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229"/>
      </w:tblGrid>
      <w:tr w:rsidR="00D63B35" w:rsidTr="00EC5F31">
        <w:trPr>
          <w:trHeight w:val="2069"/>
        </w:trPr>
        <w:tc>
          <w:tcPr>
            <w:tcW w:w="2581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E49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145DF6A" wp14:editId="6098B96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</wp:posOffset>
                  </wp:positionV>
                  <wp:extent cx="1454150" cy="1226820"/>
                  <wp:effectExtent l="19050" t="19050" r="12700" b="1143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Пенсионный фонд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Российской Федерации</w:t>
            </w:r>
          </w:p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Информирует</w:t>
            </w:r>
          </w:p>
          <w:p w:rsidR="00FE6BBE" w:rsidRDefault="00FE6BBE" w:rsidP="00FE6BBE">
            <w:pPr>
              <w:pStyle w:val="a3"/>
              <w:spacing w:before="0" w:after="0"/>
              <w:rPr>
                <w:rFonts w:ascii="Times New Roman" w:eastAsiaTheme="minorHAnsi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17F47" w:rsidRPr="00E17F47" w:rsidRDefault="009F5DF8" w:rsidP="00E1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E17F47" w:rsidRPr="00E17F47">
              <w:rPr>
                <w:rFonts w:ascii="Times New Roman" w:hAnsi="Times New Roman" w:cs="Times New Roman"/>
                <w:b/>
                <w:sz w:val="28"/>
                <w:szCs w:val="28"/>
              </w:rPr>
              <w:t>О правилах выплаты средств пенсионных накоплений</w:t>
            </w:r>
          </w:p>
          <w:p w:rsidR="00E17F47" w:rsidRPr="00E17F47" w:rsidRDefault="00E17F47" w:rsidP="00E1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47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правопреемникам умерших застрахованных граждан</w:t>
            </w:r>
          </w:p>
          <w:p w:rsidR="00D63B35" w:rsidRDefault="00D63B35" w:rsidP="00F40C9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</w:p>
        </w:tc>
      </w:tr>
    </w:tbl>
    <w:p w:rsid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7F47">
        <w:rPr>
          <w:rFonts w:ascii="Times New Roman" w:hAnsi="Times New Roman" w:cs="Times New Roman"/>
          <w:sz w:val="28"/>
          <w:szCs w:val="28"/>
        </w:rPr>
        <w:t>о состоянию на 1 мая 2016 года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7F4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7F47">
        <w:rPr>
          <w:rFonts w:ascii="Times New Roman" w:hAnsi="Times New Roman" w:cs="Times New Roman"/>
          <w:sz w:val="28"/>
          <w:szCs w:val="28"/>
        </w:rPr>
        <w:t>Р по Тверской области выпла</w:t>
      </w:r>
      <w:r>
        <w:rPr>
          <w:rFonts w:ascii="Times New Roman" w:hAnsi="Times New Roman" w:cs="Times New Roman"/>
          <w:sz w:val="28"/>
          <w:szCs w:val="28"/>
        </w:rPr>
        <w:t>чено</w:t>
      </w:r>
      <w:r w:rsidRPr="00E17F47">
        <w:rPr>
          <w:rFonts w:ascii="Times New Roman" w:hAnsi="Times New Roman" w:cs="Times New Roman"/>
          <w:sz w:val="28"/>
          <w:szCs w:val="28"/>
        </w:rPr>
        <w:t xml:space="preserve"> 619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7F47">
        <w:rPr>
          <w:rFonts w:ascii="Times New Roman" w:hAnsi="Times New Roman" w:cs="Times New Roman"/>
          <w:sz w:val="28"/>
          <w:szCs w:val="28"/>
        </w:rPr>
        <w:t>-правопреемник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7F47">
        <w:rPr>
          <w:rFonts w:ascii="Times New Roman" w:hAnsi="Times New Roman" w:cs="Times New Roman"/>
          <w:sz w:val="28"/>
          <w:szCs w:val="28"/>
        </w:rPr>
        <w:t xml:space="preserve"> первой и второй очереди умерших застрахованных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E17F47">
        <w:rPr>
          <w:rFonts w:ascii="Times New Roman" w:hAnsi="Times New Roman" w:cs="Times New Roman"/>
          <w:sz w:val="28"/>
          <w:szCs w:val="28"/>
        </w:rPr>
        <w:t xml:space="preserve">  17,5 млн. рублей пенсионных накоплений, что на 22% больше соответствующего периода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47" w:rsidRP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 xml:space="preserve">За выплатами правопреемники могут обращаться до истечения шести месяцев со дня смерти застрахованного гражданина, подав заявление в любой территориальный орган Пенсионного фонда. </w:t>
      </w:r>
    </w:p>
    <w:p w:rsidR="00E17F47" w:rsidRP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>В случае если накопительная пенсия на дату смерти застрахованного гражданина формировалась в негосударственном пенсионном фонде, правопреемники обращаются за выплатой в этот негосударственный пенсионный фонд.</w:t>
      </w:r>
    </w:p>
    <w:p w:rsidR="00E17F47" w:rsidRP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>Срок для обращения с заявлением о выплате может быть восстановлен в судебном порядке по заявлению правопреемника, пропустившего такой срок.</w:t>
      </w:r>
    </w:p>
    <w:p w:rsidR="00E17F47" w:rsidRP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>Правопреемниками являются лица, указанные в заявлении застрахованного гражданина о распределении средств. При отсутствии заявления пенсионные накопления умершего застрахованного гражданина выплачиваются правопреемникам по закону в следующей последовательности: в первую очередь - детям, супругу и родителям умершего, во вторую очередь - братьям, сестрам, дедушкам, бабушкам и внукам.</w:t>
      </w:r>
    </w:p>
    <w:p w:rsidR="00E17F47" w:rsidRPr="00E17F47" w:rsidRDefault="00E17F47" w:rsidP="006E3CAB">
      <w:pPr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 xml:space="preserve">          С порядком выплаты пенсионных накоплений можно  ознакомиться на сайте Пенсионного фонда Российской Федерации www.pfrf.ru в разделе «Гражданам» - «Будущим пенсионерам» - «О пенсионных накоплениях» - «Выплата пенсионных накоплений правопреемникам»</w:t>
      </w:r>
      <w:r>
        <w:rPr>
          <w:rFonts w:ascii="Times New Roman" w:hAnsi="Times New Roman" w:cs="Times New Roman"/>
          <w:sz w:val="28"/>
          <w:szCs w:val="28"/>
        </w:rPr>
        <w:t>, на стендах Управления</w:t>
      </w:r>
      <w:r w:rsidR="006E3CAB">
        <w:rPr>
          <w:rFonts w:ascii="Times New Roman" w:hAnsi="Times New Roman" w:cs="Times New Roman"/>
          <w:sz w:val="28"/>
          <w:szCs w:val="28"/>
        </w:rPr>
        <w:t>.</w:t>
      </w:r>
      <w:r w:rsidR="007D4172" w:rsidRPr="007D4172">
        <w:rPr>
          <w:b/>
        </w:rPr>
        <w:t xml:space="preserve"> </w:t>
      </w:r>
    </w:p>
    <w:p w:rsidR="003F79FE" w:rsidRPr="00E17F47" w:rsidRDefault="00E17F47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 xml:space="preserve">По  вопросам выплат можно обращаться  по </w:t>
      </w:r>
      <w:r w:rsidR="0026298A">
        <w:rPr>
          <w:rFonts w:ascii="Times New Roman" w:hAnsi="Times New Roman" w:cs="Times New Roman"/>
          <w:sz w:val="28"/>
          <w:szCs w:val="28"/>
        </w:rPr>
        <w:t>телефону «горячей линии»  (48276) 2-16-85</w:t>
      </w:r>
      <w:bookmarkStart w:id="0" w:name="_GoBack"/>
      <w:bookmarkEnd w:id="0"/>
      <w:r w:rsidRPr="00E17F47">
        <w:rPr>
          <w:rFonts w:ascii="Times New Roman" w:hAnsi="Times New Roman" w:cs="Times New Roman"/>
          <w:sz w:val="28"/>
          <w:szCs w:val="28"/>
        </w:rPr>
        <w:t>.</w:t>
      </w:r>
    </w:p>
    <w:p w:rsidR="0051145B" w:rsidRPr="00E17F47" w:rsidRDefault="0051145B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 xml:space="preserve">УПФР в г. Вышнем Волочке  и  </w:t>
      </w:r>
      <w:proofErr w:type="spellStart"/>
      <w:r w:rsidRPr="00E17F47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E17F4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671B3" w:rsidRPr="00E17F47" w:rsidRDefault="0051145B" w:rsidP="00A579D3">
      <w:pPr>
        <w:spacing w:after="0" w:line="240" w:lineRule="auto"/>
        <w:jc w:val="right"/>
        <w:rPr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E17F47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E17F47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3671B3" w:rsidRPr="00E17F47" w:rsidSect="00D63B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D3DF8"/>
    <w:multiLevelType w:val="hybridMultilevel"/>
    <w:tmpl w:val="06B6EFA4"/>
    <w:lvl w:ilvl="0" w:tplc="C51E8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B"/>
    <w:rsid w:val="00015B49"/>
    <w:rsid w:val="000C24FD"/>
    <w:rsid w:val="000C60D8"/>
    <w:rsid w:val="00164219"/>
    <w:rsid w:val="001B0E69"/>
    <w:rsid w:val="001B3D70"/>
    <w:rsid w:val="002108EE"/>
    <w:rsid w:val="002509C4"/>
    <w:rsid w:val="0026298A"/>
    <w:rsid w:val="002D320D"/>
    <w:rsid w:val="003036D4"/>
    <w:rsid w:val="00330381"/>
    <w:rsid w:val="003671B3"/>
    <w:rsid w:val="00390EE2"/>
    <w:rsid w:val="003D03D6"/>
    <w:rsid w:val="003F79FE"/>
    <w:rsid w:val="004435A4"/>
    <w:rsid w:val="004525BD"/>
    <w:rsid w:val="0048060F"/>
    <w:rsid w:val="004C0EA0"/>
    <w:rsid w:val="004D6C15"/>
    <w:rsid w:val="0051145B"/>
    <w:rsid w:val="0052128A"/>
    <w:rsid w:val="005955EA"/>
    <w:rsid w:val="00601056"/>
    <w:rsid w:val="006A34AB"/>
    <w:rsid w:val="006C490E"/>
    <w:rsid w:val="006E3CAB"/>
    <w:rsid w:val="00743846"/>
    <w:rsid w:val="007A1402"/>
    <w:rsid w:val="007D4172"/>
    <w:rsid w:val="00891527"/>
    <w:rsid w:val="00955B5C"/>
    <w:rsid w:val="009F5DF8"/>
    <w:rsid w:val="009F6504"/>
    <w:rsid w:val="00A579D3"/>
    <w:rsid w:val="00A648D0"/>
    <w:rsid w:val="00AD16A4"/>
    <w:rsid w:val="00B27E3B"/>
    <w:rsid w:val="00B52C02"/>
    <w:rsid w:val="00B734A8"/>
    <w:rsid w:val="00C10C3D"/>
    <w:rsid w:val="00C81C23"/>
    <w:rsid w:val="00CC571C"/>
    <w:rsid w:val="00D63B35"/>
    <w:rsid w:val="00D94859"/>
    <w:rsid w:val="00DC310F"/>
    <w:rsid w:val="00E17F47"/>
    <w:rsid w:val="00E46021"/>
    <w:rsid w:val="00EB3B2A"/>
    <w:rsid w:val="00EC5F31"/>
    <w:rsid w:val="00EE0B20"/>
    <w:rsid w:val="00F40C92"/>
    <w:rsid w:val="00FD198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Парфенова Л.М.</cp:lastModifiedBy>
  <cp:revision>4</cp:revision>
  <cp:lastPrinted>2016-05-17T04:19:00Z</cp:lastPrinted>
  <dcterms:created xsi:type="dcterms:W3CDTF">2016-05-17T04:20:00Z</dcterms:created>
  <dcterms:modified xsi:type="dcterms:W3CDTF">2016-06-07T08:14:00Z</dcterms:modified>
</cp:coreProperties>
</file>