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B2" w:rsidRPr="006F1CEF" w:rsidRDefault="00DE7CB2" w:rsidP="00E9665A">
      <w:pPr>
        <w:ind w:firstLine="360"/>
        <w:jc w:val="center"/>
        <w:rPr>
          <w:b/>
        </w:rPr>
      </w:pPr>
      <w:proofErr w:type="gramStart"/>
      <w:r w:rsidRPr="006F1CEF">
        <w:rPr>
          <w:b/>
        </w:rPr>
        <w:t>ИНФОРМАЦИОННОЕ  СООБЩЕНИЕ</w:t>
      </w:r>
      <w:proofErr w:type="gramEnd"/>
    </w:p>
    <w:p w:rsidR="00137E43" w:rsidRPr="006F1CEF" w:rsidRDefault="00DE7CB2" w:rsidP="00B1465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6F1CEF">
        <w:rPr>
          <w:rFonts w:ascii="Times New Roman" w:hAnsi="Times New Roman" w:cs="Times New Roman"/>
          <w:b/>
          <w:color w:val="auto"/>
        </w:rPr>
        <w:t>об итогах проведения открытого</w:t>
      </w:r>
      <w:r w:rsidR="00137E43" w:rsidRPr="006F1CEF">
        <w:rPr>
          <w:rFonts w:ascii="Times New Roman" w:hAnsi="Times New Roman" w:cs="Times New Roman"/>
          <w:b/>
          <w:color w:val="auto"/>
        </w:rPr>
        <w:t xml:space="preserve"> аукциона </w:t>
      </w:r>
      <w:r w:rsidR="00B14656" w:rsidRPr="006F1CEF">
        <w:rPr>
          <w:rFonts w:ascii="Times New Roman" w:hAnsi="Times New Roman" w:cs="Times New Roman"/>
          <w:b/>
          <w:color w:val="auto"/>
        </w:rPr>
        <w:t>по продаже права заключения договор</w:t>
      </w:r>
      <w:r w:rsidR="006F1CEF" w:rsidRPr="006F1CEF">
        <w:rPr>
          <w:rFonts w:ascii="Times New Roman" w:hAnsi="Times New Roman" w:cs="Times New Roman"/>
          <w:b/>
          <w:color w:val="auto"/>
        </w:rPr>
        <w:t>а</w:t>
      </w:r>
      <w:r w:rsidR="00B14656" w:rsidRPr="006F1CEF">
        <w:rPr>
          <w:rFonts w:ascii="Times New Roman" w:hAnsi="Times New Roman" w:cs="Times New Roman"/>
          <w:b/>
          <w:color w:val="auto"/>
        </w:rPr>
        <w:t xml:space="preserve"> аренды земельн</w:t>
      </w:r>
      <w:r w:rsidR="006F1CEF" w:rsidRPr="006F1CEF">
        <w:rPr>
          <w:rFonts w:ascii="Times New Roman" w:hAnsi="Times New Roman" w:cs="Times New Roman"/>
          <w:b/>
          <w:color w:val="auto"/>
        </w:rPr>
        <w:t>ого</w:t>
      </w:r>
      <w:r w:rsidR="00B14656" w:rsidRPr="006F1CEF">
        <w:rPr>
          <w:rFonts w:ascii="Times New Roman" w:hAnsi="Times New Roman" w:cs="Times New Roman"/>
          <w:b/>
          <w:color w:val="auto"/>
        </w:rPr>
        <w:t xml:space="preserve"> участк</w:t>
      </w:r>
      <w:r w:rsidR="006F1CEF" w:rsidRPr="006F1CEF">
        <w:rPr>
          <w:rFonts w:ascii="Times New Roman" w:hAnsi="Times New Roman" w:cs="Times New Roman"/>
          <w:b/>
          <w:color w:val="auto"/>
        </w:rPr>
        <w:t>а</w:t>
      </w:r>
      <w:r w:rsidR="00B14656" w:rsidRPr="006F1CEF">
        <w:rPr>
          <w:rFonts w:ascii="Times New Roman" w:hAnsi="Times New Roman" w:cs="Times New Roman"/>
          <w:b/>
          <w:color w:val="auto"/>
        </w:rPr>
        <w:t>, находящ</w:t>
      </w:r>
      <w:r w:rsidR="006F1CEF" w:rsidRPr="006F1CEF">
        <w:rPr>
          <w:rFonts w:ascii="Times New Roman" w:hAnsi="Times New Roman" w:cs="Times New Roman"/>
          <w:b/>
          <w:color w:val="auto"/>
        </w:rPr>
        <w:t>его</w:t>
      </w:r>
      <w:r w:rsidR="00B14656" w:rsidRPr="006F1CEF">
        <w:rPr>
          <w:rFonts w:ascii="Times New Roman" w:hAnsi="Times New Roman" w:cs="Times New Roman"/>
          <w:b/>
          <w:color w:val="auto"/>
        </w:rPr>
        <w:t>ся в государственной собственности до разграничения</w:t>
      </w:r>
    </w:p>
    <w:p w:rsidR="00B14656" w:rsidRPr="006F1CEF" w:rsidRDefault="00B14656" w:rsidP="00461A7B">
      <w:pPr>
        <w:pStyle w:val="a7"/>
        <w:ind w:firstLine="567"/>
        <w:rPr>
          <w:b/>
          <w:color w:val="000000"/>
        </w:rPr>
      </w:pPr>
    </w:p>
    <w:p w:rsidR="006F1CEF" w:rsidRPr="006F1CEF" w:rsidRDefault="00632393" w:rsidP="006F1CEF">
      <w:pPr>
        <w:pStyle w:val="21"/>
        <w:tabs>
          <w:tab w:val="left" w:pos="-540"/>
        </w:tabs>
        <w:spacing w:after="0" w:line="240" w:lineRule="auto"/>
      </w:pPr>
      <w:r w:rsidRPr="006F1CEF">
        <w:rPr>
          <w:b/>
        </w:rPr>
        <w:t xml:space="preserve">         </w:t>
      </w:r>
      <w:r w:rsidR="006F1CEF" w:rsidRPr="006F1CEF">
        <w:t xml:space="preserve">Организатор аукциона: Администрация </w:t>
      </w:r>
      <w:proofErr w:type="spellStart"/>
      <w:r w:rsidR="006F1CEF" w:rsidRPr="006F1CEF">
        <w:t>Спировского</w:t>
      </w:r>
      <w:proofErr w:type="spellEnd"/>
      <w:r w:rsidR="006F1CEF" w:rsidRPr="006F1CEF">
        <w:t xml:space="preserve"> района Тверской области.</w:t>
      </w:r>
    </w:p>
    <w:p w:rsidR="006F1CEF" w:rsidRPr="006F1CEF" w:rsidRDefault="006F1CEF" w:rsidP="006F1CEF">
      <w:pPr>
        <w:jc w:val="both"/>
        <w:rPr>
          <w:color w:val="000000"/>
        </w:rPr>
      </w:pPr>
      <w:r w:rsidRPr="006F1CEF">
        <w:rPr>
          <w:color w:val="000000"/>
        </w:rPr>
        <w:t xml:space="preserve">        Основание проведения торгов: постановление администрации </w:t>
      </w:r>
      <w:proofErr w:type="spellStart"/>
      <w:r w:rsidRPr="006F1CEF">
        <w:t>Спировского</w:t>
      </w:r>
      <w:proofErr w:type="spellEnd"/>
      <w:r w:rsidRPr="006F1CEF">
        <w:t xml:space="preserve"> района Тверской области </w:t>
      </w:r>
      <w:bookmarkStart w:id="0" w:name="OLE_LINK17"/>
      <w:bookmarkStart w:id="1" w:name="OLE_LINK18"/>
      <w:bookmarkStart w:id="2" w:name="OLE_LINK19"/>
      <w:r w:rsidRPr="006F1CEF">
        <w:rPr>
          <w:color w:val="000000"/>
        </w:rPr>
        <w:t xml:space="preserve">от 18.09.2019 №272-п «О проведении аукциона по продаже права заключения договоров аренды </w:t>
      </w:r>
      <w:proofErr w:type="gramStart"/>
      <w:r w:rsidRPr="006F1CEF">
        <w:rPr>
          <w:color w:val="000000"/>
        </w:rPr>
        <w:t>земельных участков</w:t>
      </w:r>
      <w:proofErr w:type="gramEnd"/>
      <w:r w:rsidRPr="006F1CEF">
        <w:rPr>
          <w:color w:val="000000"/>
        </w:rPr>
        <w:t xml:space="preserve"> находящихся в государственной собственности до разграничения».</w:t>
      </w:r>
    </w:p>
    <w:bookmarkEnd w:id="0"/>
    <w:bookmarkEnd w:id="1"/>
    <w:bookmarkEnd w:id="2"/>
    <w:p w:rsidR="006F1CEF" w:rsidRPr="006F1CEF" w:rsidRDefault="006F1CEF" w:rsidP="006F1CEF">
      <w:pPr>
        <w:jc w:val="both"/>
      </w:pPr>
      <w:r w:rsidRPr="006F1CEF">
        <w:t xml:space="preserve">         Форма торгов, у</w:t>
      </w:r>
      <w:r w:rsidRPr="006F1CEF">
        <w:rPr>
          <w:bCs/>
        </w:rPr>
        <w:t>словия проведения аукциона</w:t>
      </w:r>
      <w:r w:rsidRPr="006F1CEF">
        <w:t xml:space="preserve"> -  торги в форме аукциона, открытого по форме подачи предложений о цене. Победителем аукциона признается участник, предложивший наибольшую цену арендной платы за земельный участок. </w:t>
      </w:r>
    </w:p>
    <w:p w:rsidR="006F1CEF" w:rsidRPr="006F1CEF" w:rsidRDefault="006F1CEF" w:rsidP="006F1CEF">
      <w:pPr>
        <w:shd w:val="clear" w:color="auto" w:fill="FFFFFF"/>
        <w:jc w:val="both"/>
      </w:pPr>
      <w:r w:rsidRPr="006F1CEF">
        <w:t xml:space="preserve">          Извещение о проведении аукциона по продаже </w:t>
      </w:r>
      <w:r w:rsidRPr="006F1CEF">
        <w:rPr>
          <w:color w:val="000000"/>
        </w:rPr>
        <w:t xml:space="preserve">права заключения договора аренды земельного участка, находящегося в государственной собственности до разграничения </w:t>
      </w:r>
      <w:r w:rsidRPr="006F1CEF">
        <w:t xml:space="preserve">размещено на официальном сайте РФ </w:t>
      </w:r>
      <w:hyperlink r:id="rId5" w:history="1">
        <w:r w:rsidRPr="006F1CEF">
          <w:rPr>
            <w:rStyle w:val="aa"/>
            <w:lang w:val="en-US"/>
          </w:rPr>
          <w:t>www</w:t>
        </w:r>
        <w:r w:rsidRPr="006F1CEF">
          <w:rPr>
            <w:rStyle w:val="aa"/>
          </w:rPr>
          <w:t>.</w:t>
        </w:r>
        <w:proofErr w:type="spellStart"/>
        <w:r w:rsidRPr="006F1CEF">
          <w:rPr>
            <w:rStyle w:val="aa"/>
            <w:lang w:val="en-US"/>
          </w:rPr>
          <w:t>torgi</w:t>
        </w:r>
        <w:proofErr w:type="spellEnd"/>
        <w:r w:rsidRPr="006F1CEF">
          <w:rPr>
            <w:rStyle w:val="aa"/>
          </w:rPr>
          <w:t>.</w:t>
        </w:r>
        <w:proofErr w:type="spellStart"/>
        <w:r w:rsidRPr="006F1CEF">
          <w:rPr>
            <w:rStyle w:val="aa"/>
            <w:lang w:val="en-US"/>
          </w:rPr>
          <w:t>gov</w:t>
        </w:r>
        <w:proofErr w:type="spellEnd"/>
        <w:r w:rsidRPr="006F1CEF">
          <w:rPr>
            <w:rStyle w:val="aa"/>
          </w:rPr>
          <w:t>.</w:t>
        </w:r>
        <w:proofErr w:type="spellStart"/>
        <w:r w:rsidRPr="006F1CEF">
          <w:rPr>
            <w:rStyle w:val="aa"/>
            <w:lang w:val="en-US"/>
          </w:rPr>
          <w:t>ru</w:t>
        </w:r>
        <w:proofErr w:type="spellEnd"/>
      </w:hyperlink>
      <w:r w:rsidRPr="006F1CEF">
        <w:rPr>
          <w:rStyle w:val="aa"/>
        </w:rPr>
        <w:t xml:space="preserve"> 18.09.2019 №</w:t>
      </w:r>
      <w:r w:rsidRPr="006F1CEF">
        <w:rPr>
          <w:rFonts w:eastAsiaTheme="minorHAnsi"/>
          <w:bCs/>
          <w:lang w:eastAsia="en-US"/>
        </w:rPr>
        <w:t xml:space="preserve">180919/0273167/01 </w:t>
      </w:r>
      <w:r w:rsidRPr="006F1CEF">
        <w:rPr>
          <w:rStyle w:val="aa"/>
        </w:rPr>
        <w:t xml:space="preserve">и на официальном сайте </w:t>
      </w:r>
      <w:r w:rsidRPr="006F1CEF">
        <w:rPr>
          <w:color w:val="000000"/>
        </w:rPr>
        <w:t xml:space="preserve">Администрации </w:t>
      </w:r>
      <w:proofErr w:type="spellStart"/>
      <w:r w:rsidRPr="006F1CEF">
        <w:t>Спировского</w:t>
      </w:r>
      <w:proofErr w:type="spellEnd"/>
      <w:r w:rsidRPr="006F1CEF">
        <w:t xml:space="preserve"> района.</w:t>
      </w:r>
    </w:p>
    <w:p w:rsidR="006F1CEF" w:rsidRPr="006F1CEF" w:rsidRDefault="006F1CEF" w:rsidP="006F1CEF">
      <w:pPr>
        <w:pStyle w:val="a4"/>
        <w:spacing w:before="0" w:beforeAutospacing="0" w:after="0" w:afterAutospacing="0"/>
        <w:jc w:val="both"/>
      </w:pPr>
      <w:r w:rsidRPr="006F1CEF">
        <w:rPr>
          <w:b/>
        </w:rPr>
        <w:t xml:space="preserve">        Лот №1</w:t>
      </w:r>
      <w:r w:rsidRPr="006F1CEF">
        <w:t xml:space="preserve"> – продажа права заключения договора аренды земельного участка с кадастровым номером 69:31:0000008:1702 площадью 34895 </w:t>
      </w:r>
      <w:proofErr w:type="spellStart"/>
      <w:r w:rsidRPr="006F1CEF">
        <w:t>кв.м</w:t>
      </w:r>
      <w:proofErr w:type="spellEnd"/>
      <w:r w:rsidRPr="006F1CEF">
        <w:t>.</w:t>
      </w:r>
      <w:proofErr w:type="gramStart"/>
      <w:r w:rsidRPr="006F1CEF">
        <w:t>,  расположенного</w:t>
      </w:r>
      <w:proofErr w:type="gramEnd"/>
      <w:r w:rsidRPr="006F1CEF">
        <w:t xml:space="preserve"> по адресу: </w:t>
      </w:r>
      <w:r w:rsidRPr="006F1CEF">
        <w:rPr>
          <w:spacing w:val="-4"/>
        </w:rPr>
        <w:t xml:space="preserve">Тверская область, </w:t>
      </w:r>
      <w:proofErr w:type="spellStart"/>
      <w:r w:rsidRPr="006F1CEF">
        <w:rPr>
          <w:spacing w:val="-4"/>
        </w:rPr>
        <w:t>Спировский</w:t>
      </w:r>
      <w:proofErr w:type="spellEnd"/>
      <w:r w:rsidRPr="006F1CEF">
        <w:rPr>
          <w:spacing w:val="-4"/>
        </w:rPr>
        <w:t xml:space="preserve">  район, </w:t>
      </w:r>
      <w:proofErr w:type="spellStart"/>
      <w:r w:rsidRPr="006F1CEF">
        <w:rPr>
          <w:spacing w:val="-4"/>
        </w:rPr>
        <w:t>Пеньковское</w:t>
      </w:r>
      <w:proofErr w:type="spellEnd"/>
      <w:r w:rsidRPr="006F1CEF">
        <w:rPr>
          <w:spacing w:val="-4"/>
        </w:rPr>
        <w:t xml:space="preserve"> сельское поселение, в северо-восточном направлении от </w:t>
      </w:r>
      <w:proofErr w:type="spellStart"/>
      <w:r w:rsidRPr="006F1CEF">
        <w:rPr>
          <w:spacing w:val="-4"/>
        </w:rPr>
        <w:t>д.Головино</w:t>
      </w:r>
      <w:proofErr w:type="spellEnd"/>
      <w:r w:rsidRPr="006F1CEF">
        <w:rPr>
          <w:spacing w:val="-4"/>
        </w:rPr>
        <w:t>.</w:t>
      </w:r>
    </w:p>
    <w:p w:rsidR="006F1CEF" w:rsidRPr="006F1CEF" w:rsidRDefault="006F1CEF" w:rsidP="006F1CEF">
      <w:pPr>
        <w:pStyle w:val="a9"/>
        <w:ind w:firstLine="567"/>
        <w:jc w:val="both"/>
      </w:pPr>
      <w:r w:rsidRPr="006F1CEF">
        <w:rPr>
          <w:b/>
        </w:rPr>
        <w:t xml:space="preserve">Категория земельного участка: </w:t>
      </w:r>
      <w:r w:rsidRPr="006F1CEF">
        <w:t>земли сельскохозяйственного назначения.</w:t>
      </w:r>
    </w:p>
    <w:p w:rsidR="006F1CEF" w:rsidRPr="006F1CEF" w:rsidRDefault="006F1CEF" w:rsidP="006F1CEF">
      <w:pPr>
        <w:ind w:firstLine="567"/>
        <w:jc w:val="both"/>
        <w:rPr>
          <w:bCs/>
          <w:color w:val="000000"/>
        </w:rPr>
      </w:pPr>
      <w:r w:rsidRPr="006F1CEF">
        <w:rPr>
          <w:b/>
          <w:color w:val="000000"/>
        </w:rPr>
        <w:t xml:space="preserve">Разрешенное использование земельного участка: </w:t>
      </w:r>
      <w:r w:rsidRPr="006F1CEF">
        <w:rPr>
          <w:spacing w:val="-4"/>
        </w:rPr>
        <w:t>сельскохозяйственное использование, по составу – сельскохозяйственные угодья (пашня)</w:t>
      </w:r>
      <w:r w:rsidRPr="006F1CEF">
        <w:rPr>
          <w:bCs/>
          <w:color w:val="000000"/>
        </w:rPr>
        <w:t>.</w:t>
      </w:r>
    </w:p>
    <w:p w:rsidR="006F1CEF" w:rsidRPr="006F1CEF" w:rsidRDefault="006F1CEF" w:rsidP="006F1CEF">
      <w:pPr>
        <w:ind w:firstLine="567"/>
        <w:jc w:val="both"/>
        <w:rPr>
          <w:bCs/>
          <w:color w:val="000000"/>
        </w:rPr>
      </w:pPr>
      <w:r w:rsidRPr="006F1CEF">
        <w:rPr>
          <w:b/>
          <w:bCs/>
          <w:color w:val="000000"/>
        </w:rPr>
        <w:t xml:space="preserve">Цель использования: </w:t>
      </w:r>
      <w:r w:rsidRPr="006F1CEF">
        <w:rPr>
          <w:bCs/>
          <w:color w:val="000000"/>
        </w:rPr>
        <w:t xml:space="preserve">для </w:t>
      </w:r>
      <w:r w:rsidRPr="006F1CEF">
        <w:rPr>
          <w:spacing w:val="-4"/>
        </w:rPr>
        <w:t>организации деятельности КФХ (без права возведения объектов капитального строительства)</w:t>
      </w:r>
      <w:r w:rsidRPr="006F1CEF">
        <w:t>.</w:t>
      </w:r>
    </w:p>
    <w:p w:rsidR="006F1CEF" w:rsidRPr="006F1CEF" w:rsidRDefault="006F1CEF" w:rsidP="006F1CEF">
      <w:pPr>
        <w:ind w:firstLine="567"/>
        <w:jc w:val="both"/>
        <w:rPr>
          <w:bCs/>
        </w:rPr>
      </w:pPr>
      <w:r w:rsidRPr="006F1CEF">
        <w:rPr>
          <w:b/>
          <w:bCs/>
        </w:rPr>
        <w:t xml:space="preserve">Ограничения (обременения) земельного участка: </w:t>
      </w:r>
      <w:r w:rsidRPr="006F1CEF">
        <w:rPr>
          <w:bCs/>
        </w:rPr>
        <w:t>нет.</w:t>
      </w:r>
    </w:p>
    <w:p w:rsidR="006F1CEF" w:rsidRPr="006F1CEF" w:rsidRDefault="006F1CEF" w:rsidP="006F1CEF">
      <w:pPr>
        <w:pStyle w:val="a5"/>
        <w:spacing w:after="0"/>
        <w:ind w:left="0" w:firstLine="567"/>
        <w:jc w:val="both"/>
      </w:pPr>
      <w:r w:rsidRPr="006F1CEF">
        <w:rPr>
          <w:b/>
        </w:rPr>
        <w:t>Обременения земельного участка</w:t>
      </w:r>
      <w:r w:rsidRPr="006F1CEF">
        <w:t>: земельный участок не обременен правами третьих лиц, в залоге, в споре и под арестом не состоит;</w:t>
      </w:r>
    </w:p>
    <w:p w:rsidR="006F1CEF" w:rsidRPr="006F1CEF" w:rsidRDefault="006F1CEF" w:rsidP="006F1CEF">
      <w:pPr>
        <w:ind w:firstLine="567"/>
        <w:jc w:val="both"/>
        <w:rPr>
          <w:color w:val="000000"/>
        </w:rPr>
      </w:pPr>
      <w:r w:rsidRPr="006F1CEF">
        <w:rPr>
          <w:b/>
          <w:bCs/>
          <w:color w:val="000000"/>
        </w:rPr>
        <w:t xml:space="preserve"> </w:t>
      </w:r>
      <w:r w:rsidRPr="006F1CEF">
        <w:rPr>
          <w:b/>
        </w:rPr>
        <w:t>Параметры разрешенного строительства:</w:t>
      </w:r>
      <w:r w:rsidRPr="006F1CEF">
        <w:t xml:space="preserve"> градостроительные регламенты на земельный участок не распространяются</w:t>
      </w:r>
      <w:r w:rsidRPr="006F1CEF">
        <w:rPr>
          <w:rStyle w:val="s1"/>
          <w:bCs/>
          <w:color w:val="000000"/>
        </w:rPr>
        <w:t>.</w:t>
      </w:r>
    </w:p>
    <w:p w:rsidR="006F1CEF" w:rsidRPr="006F1CEF" w:rsidRDefault="006F1CEF" w:rsidP="006F1CEF">
      <w:pPr>
        <w:ind w:firstLine="567"/>
        <w:jc w:val="both"/>
        <w:rPr>
          <w:b/>
          <w:bCs/>
          <w:color w:val="000000"/>
        </w:rPr>
      </w:pPr>
      <w:r w:rsidRPr="006F1CEF">
        <w:rPr>
          <w:bCs/>
          <w:color w:val="000000"/>
        </w:rPr>
        <w:t xml:space="preserve"> </w:t>
      </w:r>
      <w:r w:rsidRPr="006F1CEF">
        <w:rPr>
          <w:b/>
          <w:bCs/>
          <w:color w:val="000000"/>
        </w:rPr>
        <w:t>Начальная цена ежегодного размера арендной платы</w:t>
      </w:r>
      <w:r w:rsidRPr="006F1CEF">
        <w:rPr>
          <w:bCs/>
          <w:color w:val="000000"/>
        </w:rPr>
        <w:t xml:space="preserve"> (</w:t>
      </w:r>
      <w:r w:rsidRPr="006F1CEF">
        <w:t>на основании отчета о рыночной стоимости земельного участка от 20.08.2019 №130/08-19</w:t>
      </w:r>
      <w:r w:rsidRPr="006F1CEF">
        <w:rPr>
          <w:bCs/>
          <w:color w:val="000000"/>
        </w:rPr>
        <w:t xml:space="preserve">): </w:t>
      </w:r>
      <w:r w:rsidRPr="006F1CEF">
        <w:rPr>
          <w:b/>
          <w:bCs/>
          <w:color w:val="000000"/>
        </w:rPr>
        <w:t>45000 (сорок пять тысяч) рублей 00 копеек без НДС</w:t>
      </w:r>
      <w:r w:rsidRPr="006F1CEF">
        <w:rPr>
          <w:b/>
        </w:rPr>
        <w:t>;</w:t>
      </w:r>
    </w:p>
    <w:p w:rsidR="006F1CEF" w:rsidRPr="006F1CEF" w:rsidRDefault="006F1CEF" w:rsidP="006F1CEF">
      <w:pPr>
        <w:tabs>
          <w:tab w:val="left" w:pos="7797"/>
          <w:tab w:val="left" w:pos="8080"/>
        </w:tabs>
        <w:ind w:firstLine="567"/>
        <w:jc w:val="both"/>
      </w:pPr>
      <w:r w:rsidRPr="006F1CEF">
        <w:rPr>
          <w:b/>
        </w:rPr>
        <w:t>Шаг аукциона (3%):</w:t>
      </w:r>
      <w:r w:rsidRPr="006F1CEF">
        <w:t xml:space="preserve"> </w:t>
      </w:r>
      <w:proofErr w:type="gramStart"/>
      <w:r w:rsidRPr="006F1CEF">
        <w:t>1350  рублей</w:t>
      </w:r>
      <w:proofErr w:type="gramEnd"/>
      <w:r w:rsidRPr="006F1CEF">
        <w:t xml:space="preserve">;            </w:t>
      </w:r>
    </w:p>
    <w:p w:rsidR="006F1CEF" w:rsidRPr="006F1CEF" w:rsidRDefault="006F1CEF" w:rsidP="006F1CEF">
      <w:pPr>
        <w:ind w:firstLine="567"/>
        <w:jc w:val="both"/>
      </w:pPr>
      <w:r w:rsidRPr="006F1CEF">
        <w:rPr>
          <w:b/>
        </w:rPr>
        <w:t>Размер задатка для участия в аукционе (20</w:t>
      </w:r>
      <w:proofErr w:type="gramStart"/>
      <w:r w:rsidRPr="006F1CEF">
        <w:rPr>
          <w:b/>
        </w:rPr>
        <w:t>%):</w:t>
      </w:r>
      <w:r w:rsidRPr="006F1CEF">
        <w:t xml:space="preserve">  </w:t>
      </w:r>
      <w:r w:rsidRPr="006F1CEF">
        <w:rPr>
          <w:bCs/>
          <w:color w:val="000000"/>
        </w:rPr>
        <w:t>9000</w:t>
      </w:r>
      <w:proofErr w:type="gramEnd"/>
      <w:r w:rsidRPr="006F1CEF">
        <w:t xml:space="preserve">  рублей;</w:t>
      </w:r>
    </w:p>
    <w:p w:rsidR="006F1CEF" w:rsidRPr="006F1CEF" w:rsidRDefault="006F1CEF" w:rsidP="006F1CEF">
      <w:pPr>
        <w:pStyle w:val="a5"/>
        <w:spacing w:after="0"/>
        <w:ind w:left="0" w:firstLine="567"/>
        <w:jc w:val="both"/>
        <w:rPr>
          <w:bCs/>
          <w:color w:val="000000"/>
        </w:rPr>
      </w:pPr>
      <w:r w:rsidRPr="006F1CEF">
        <w:rPr>
          <w:b/>
          <w:bCs/>
          <w:color w:val="000000"/>
        </w:rPr>
        <w:t>Срок аренды</w:t>
      </w:r>
      <w:r w:rsidRPr="006F1CEF">
        <w:rPr>
          <w:bCs/>
          <w:color w:val="000000"/>
        </w:rPr>
        <w:t>: 5 (пять) лет.</w:t>
      </w:r>
      <w:bookmarkStart w:id="3" w:name="_GoBack"/>
      <w:bookmarkEnd w:id="3"/>
    </w:p>
    <w:p w:rsidR="00B14656" w:rsidRPr="006F1CEF" w:rsidRDefault="00B14656" w:rsidP="006F1CEF">
      <w:pPr>
        <w:jc w:val="both"/>
        <w:rPr>
          <w:rStyle w:val="a3"/>
        </w:rPr>
      </w:pPr>
    </w:p>
    <w:p w:rsidR="00632393" w:rsidRPr="006F1CEF" w:rsidRDefault="00632393" w:rsidP="00632393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13"/>
        </w:rPr>
      </w:pPr>
      <w:r w:rsidRPr="006F1CEF">
        <w:rPr>
          <w:rStyle w:val="FontStyle13"/>
        </w:rPr>
        <w:t xml:space="preserve">       </w:t>
      </w:r>
      <w:r w:rsidR="005D24E3" w:rsidRPr="006F1CEF">
        <w:rPr>
          <w:rStyle w:val="FontStyle13"/>
        </w:rPr>
        <w:t xml:space="preserve"> </w:t>
      </w:r>
      <w:r w:rsidRPr="006F1CEF">
        <w:rPr>
          <w:rStyle w:val="FontStyle13"/>
        </w:rPr>
        <w:t>В связи с тем, что</w:t>
      </w:r>
      <w:r w:rsidRPr="006F1CEF">
        <w:rPr>
          <w:rStyle w:val="FontStyle13"/>
          <w:b w:val="0"/>
        </w:rPr>
        <w:t xml:space="preserve"> на аукцион </w:t>
      </w:r>
      <w:r w:rsidRPr="006F1CEF">
        <w:t>по продаже права заключения договор</w:t>
      </w:r>
      <w:r w:rsidR="006F1CEF" w:rsidRPr="006F1CEF">
        <w:t>а</w:t>
      </w:r>
      <w:r w:rsidRPr="006F1CEF">
        <w:t xml:space="preserve"> аренды земельн</w:t>
      </w:r>
      <w:r w:rsidR="006F1CEF" w:rsidRPr="006F1CEF">
        <w:t>ого</w:t>
      </w:r>
      <w:r w:rsidRPr="006F1CEF">
        <w:t xml:space="preserve"> участк</w:t>
      </w:r>
      <w:r w:rsidR="006F1CEF" w:rsidRPr="006F1CEF">
        <w:t>а</w:t>
      </w:r>
      <w:r w:rsidRPr="006F1CEF">
        <w:t>, находящ</w:t>
      </w:r>
      <w:r w:rsidR="006F1CEF" w:rsidRPr="006F1CEF">
        <w:t>его</w:t>
      </w:r>
      <w:r w:rsidRPr="006F1CEF">
        <w:t>ся в государственной собственности до разграничения</w:t>
      </w:r>
      <w:r w:rsidRPr="006F1CEF">
        <w:rPr>
          <w:rStyle w:val="FontStyle12"/>
        </w:rPr>
        <w:t xml:space="preserve"> (лот №1), </w:t>
      </w:r>
      <w:r w:rsidR="006F1CEF" w:rsidRPr="006F1CEF">
        <w:rPr>
          <w:rStyle w:val="FontStyle12"/>
        </w:rPr>
        <w:t xml:space="preserve">не </w:t>
      </w:r>
      <w:r w:rsidRPr="006F1CEF">
        <w:rPr>
          <w:rStyle w:val="FontStyle12"/>
        </w:rPr>
        <w:t xml:space="preserve">поступило </w:t>
      </w:r>
      <w:r w:rsidR="006F1CEF" w:rsidRPr="006F1CEF">
        <w:rPr>
          <w:rStyle w:val="FontStyle12"/>
        </w:rPr>
        <w:t>ни</w:t>
      </w:r>
      <w:r w:rsidRPr="006F1CEF">
        <w:rPr>
          <w:rStyle w:val="FontStyle12"/>
        </w:rPr>
        <w:t xml:space="preserve"> одной заявк</w:t>
      </w:r>
      <w:r w:rsidR="006F1CEF" w:rsidRPr="006F1CEF">
        <w:rPr>
          <w:rStyle w:val="FontStyle12"/>
        </w:rPr>
        <w:t>и</w:t>
      </w:r>
      <w:r w:rsidRPr="006F1CEF">
        <w:rPr>
          <w:rStyle w:val="FontStyle12"/>
        </w:rPr>
        <w:t>,</w:t>
      </w:r>
      <w:r w:rsidRPr="006F1CEF">
        <w:rPr>
          <w:rStyle w:val="FontStyle12"/>
          <w:b/>
        </w:rPr>
        <w:t xml:space="preserve"> </w:t>
      </w:r>
      <w:r w:rsidRPr="006F1CEF">
        <w:rPr>
          <w:rStyle w:val="FontStyle13"/>
        </w:rPr>
        <w:t>считать аукцион не состоявшимся.</w:t>
      </w:r>
    </w:p>
    <w:p w:rsidR="00BC6F83" w:rsidRPr="006F1CEF" w:rsidRDefault="00632393" w:rsidP="006F1CEF">
      <w:pPr>
        <w:pStyle w:val="Style7"/>
        <w:widowControl/>
        <w:tabs>
          <w:tab w:val="left" w:pos="979"/>
        </w:tabs>
        <w:spacing w:line="240" w:lineRule="auto"/>
        <w:ind w:firstLine="0"/>
        <w:rPr>
          <w:b/>
        </w:rPr>
      </w:pPr>
      <w:r w:rsidRPr="006F1CEF">
        <w:rPr>
          <w:rStyle w:val="FontStyle13"/>
          <w:b w:val="0"/>
        </w:rPr>
        <w:t xml:space="preserve">         </w:t>
      </w:r>
    </w:p>
    <w:sectPr w:rsidR="00BC6F83" w:rsidRPr="006F1CEF" w:rsidSect="005D24E3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1DD"/>
    <w:multiLevelType w:val="singleLevel"/>
    <w:tmpl w:val="1A36F078"/>
    <w:lvl w:ilvl="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abstractNum w:abstractNumId="1" w15:restartNumberingAfterBreak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C4B8E"/>
    <w:rsid w:val="00137E43"/>
    <w:rsid w:val="00461A7B"/>
    <w:rsid w:val="005D24E3"/>
    <w:rsid w:val="00632393"/>
    <w:rsid w:val="00680D22"/>
    <w:rsid w:val="006F1CEF"/>
    <w:rsid w:val="00747755"/>
    <w:rsid w:val="00A56005"/>
    <w:rsid w:val="00B14656"/>
    <w:rsid w:val="00B90AD0"/>
    <w:rsid w:val="00BC6F83"/>
    <w:rsid w:val="00DE7CB2"/>
    <w:rsid w:val="00E9665A"/>
    <w:rsid w:val="00EF2047"/>
    <w:rsid w:val="00F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0EE02"/>
  <w15:docId w15:val="{C66B71E1-3A7C-43FB-9813-935FC40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632393"/>
    <w:pPr>
      <w:spacing w:before="100" w:beforeAutospacing="1" w:after="100" w:afterAutospacing="1"/>
    </w:pPr>
  </w:style>
  <w:style w:type="character" w:customStyle="1" w:styleId="s1">
    <w:name w:val="s1"/>
    <w:rsid w:val="0063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2015-03-16T14:59:00Z</cp:lastPrinted>
  <dcterms:created xsi:type="dcterms:W3CDTF">2015-03-16T15:00:00Z</dcterms:created>
  <dcterms:modified xsi:type="dcterms:W3CDTF">2019-10-25T09:13:00Z</dcterms:modified>
</cp:coreProperties>
</file>