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1C4007" w:rsidRPr="00951AAD" w:rsidTr="00A434DF">
        <w:trPr>
          <w:trHeight w:val="1066"/>
        </w:trPr>
        <w:tc>
          <w:tcPr>
            <w:tcW w:w="2585" w:type="dxa"/>
            <w:shd w:val="clear" w:color="auto" w:fill="auto"/>
          </w:tcPr>
          <w:p w:rsidR="001C4007" w:rsidRPr="00951AAD" w:rsidRDefault="001C4007" w:rsidP="00A434DF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55058F91" wp14:editId="51619EF7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1C4007" w:rsidRPr="00951AAD" w:rsidRDefault="001C4007" w:rsidP="00A434DF">
            <w:pPr>
              <w:jc w:val="center"/>
              <w:rPr>
                <w:b/>
                <w:szCs w:val="26"/>
              </w:rPr>
            </w:pPr>
          </w:p>
          <w:p w:rsidR="001C4007" w:rsidRPr="00951AAD" w:rsidRDefault="001C4007" w:rsidP="00A434DF">
            <w:pPr>
              <w:jc w:val="center"/>
              <w:rPr>
                <w:b/>
                <w:szCs w:val="26"/>
              </w:rPr>
            </w:pPr>
          </w:p>
          <w:p w:rsidR="001C4007" w:rsidRPr="00951AAD" w:rsidRDefault="001C4007" w:rsidP="00A434DF">
            <w:pPr>
              <w:jc w:val="center"/>
              <w:rPr>
                <w:b/>
                <w:szCs w:val="26"/>
              </w:rPr>
            </w:pPr>
          </w:p>
          <w:p w:rsidR="001C4007" w:rsidRPr="00951AAD" w:rsidRDefault="001C4007" w:rsidP="00A434DF">
            <w:pPr>
              <w:jc w:val="center"/>
              <w:rPr>
                <w:b/>
                <w:szCs w:val="26"/>
              </w:rPr>
            </w:pPr>
          </w:p>
          <w:p w:rsidR="001C4007" w:rsidRPr="00951AAD" w:rsidRDefault="001C4007" w:rsidP="00A434DF">
            <w:pPr>
              <w:jc w:val="center"/>
              <w:rPr>
                <w:b/>
                <w:szCs w:val="26"/>
              </w:rPr>
            </w:pPr>
          </w:p>
          <w:p w:rsidR="001C4007" w:rsidRPr="00951AAD" w:rsidRDefault="001C4007" w:rsidP="00A434DF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1C4007" w:rsidRPr="00951AAD" w:rsidRDefault="001C4007" w:rsidP="00A434DF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1C4007" w:rsidRDefault="001C4007" w:rsidP="00A434DF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1C4007" w:rsidRPr="00A10FD2" w:rsidRDefault="001C4007" w:rsidP="00A434D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1C4007" w:rsidRPr="00E02E6B" w:rsidRDefault="001C4007" w:rsidP="001C4007">
      <w:pPr>
        <w:spacing w:line="276" w:lineRule="auto"/>
        <w:jc w:val="center"/>
        <w:rPr>
          <w:rFonts w:eastAsia="Calibri"/>
          <w:b/>
          <w:szCs w:val="26"/>
          <w:lang w:eastAsia="en-US"/>
        </w:rPr>
      </w:pPr>
      <w:bookmarkStart w:id="0" w:name="_GoBack"/>
      <w:r w:rsidRPr="00E02E6B">
        <w:rPr>
          <w:rFonts w:eastAsia="Calibri"/>
          <w:b/>
          <w:szCs w:val="26"/>
          <w:lang w:eastAsia="en-US"/>
        </w:rPr>
        <w:t>Как будут назначаться пенсии в 2019 году</w:t>
      </w:r>
      <w:bookmarkEnd w:id="0"/>
    </w:p>
    <w:p w:rsidR="001C4007" w:rsidRPr="00E02E6B" w:rsidRDefault="001C4007" w:rsidP="001C4007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E02E6B">
        <w:rPr>
          <w:rFonts w:eastAsia="Calibri"/>
          <w:lang w:eastAsia="en-US"/>
        </w:rPr>
        <w:t xml:space="preserve">С 2019 года в России начинается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с июля </w:t>
      </w:r>
      <w:r>
        <w:rPr>
          <w:rFonts w:eastAsia="Calibri"/>
          <w:lang w:eastAsia="en-US"/>
        </w:rPr>
        <w:t xml:space="preserve"> </w:t>
      </w:r>
      <w:r w:rsidRPr="00E02E6B">
        <w:rPr>
          <w:rFonts w:eastAsia="Calibri"/>
          <w:lang w:eastAsia="en-US"/>
        </w:rPr>
        <w:t>2019 года.</w:t>
      </w:r>
    </w:p>
    <w:p w:rsidR="001C4007" w:rsidRPr="00E02E6B" w:rsidRDefault="001C4007" w:rsidP="001C4007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E02E6B">
        <w:rPr>
          <w:rFonts w:eastAsia="Calibri"/>
          <w:lang w:eastAsia="en-US"/>
        </w:rPr>
        <w:t>Для многих россиян, тем не менее,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1C4007" w:rsidRPr="00E02E6B" w:rsidRDefault="001C4007" w:rsidP="001C4007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E02E6B">
        <w:rPr>
          <w:rFonts w:eastAsia="Calibri"/>
          <w:lang w:eastAsia="en-US"/>
        </w:rPr>
        <w:t xml:space="preserve"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необходимой̆ выслуги лет. При этом </w:t>
      </w:r>
      <w:r>
        <w:rPr>
          <w:rFonts w:eastAsia="Calibri"/>
          <w:lang w:eastAsia="en-US"/>
        </w:rPr>
        <w:t xml:space="preserve">          </w:t>
      </w:r>
      <w:r w:rsidRPr="00E02E6B">
        <w:rPr>
          <w:rFonts w:eastAsia="Calibri"/>
          <w:lang w:eastAsia="en-US"/>
        </w:rPr>
        <w:t>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необходимой̆ выслуги лет по профессии.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</w:r>
    </w:p>
    <w:p w:rsidR="006F5955" w:rsidRDefault="001C4007" w:rsidP="006F5955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E02E6B">
        <w:rPr>
          <w:rFonts w:eastAsia="Calibri"/>
          <w:lang w:eastAsia="en-US"/>
        </w:rPr>
        <w:t xml:space="preserve">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 </w:t>
      </w:r>
    </w:p>
    <w:p w:rsidR="001C4007" w:rsidRDefault="001C4007" w:rsidP="006F5955">
      <w:pPr>
        <w:spacing w:line="276" w:lineRule="auto"/>
        <w:ind w:firstLine="567"/>
        <w:jc w:val="both"/>
        <w:rPr>
          <w:rFonts w:ascii="inherit" w:hAnsi="inherit" w:cs="Arial"/>
          <w:sz w:val="22"/>
          <w:szCs w:val="22"/>
        </w:rPr>
      </w:pPr>
      <w:r w:rsidRPr="00E02E6B">
        <w:rPr>
          <w:rFonts w:eastAsia="Calibri"/>
          <w:lang w:eastAsia="en-US"/>
        </w:rPr>
        <w:t>Следует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1C4007" w:rsidRPr="00EA43EA" w:rsidRDefault="001C4007" w:rsidP="001C400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D2CF9">
        <w:rPr>
          <w:sz w:val="28"/>
          <w:szCs w:val="28"/>
        </w:rPr>
        <w:t xml:space="preserve">                                </w:t>
      </w:r>
    </w:p>
    <w:p w:rsidR="001C4007" w:rsidRPr="008D2CF9" w:rsidRDefault="001C4007" w:rsidP="001C4007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8D2CF9">
        <w:rPr>
          <w:sz w:val="28"/>
          <w:szCs w:val="28"/>
        </w:rPr>
        <w:t>Государственное учреждение</w:t>
      </w:r>
      <w:r w:rsidRPr="00EA43EA">
        <w:rPr>
          <w:sz w:val="28"/>
          <w:szCs w:val="28"/>
        </w:rPr>
        <w:t xml:space="preserve"> </w:t>
      </w:r>
      <w:r w:rsidRPr="008D2CF9">
        <w:rPr>
          <w:sz w:val="28"/>
          <w:szCs w:val="28"/>
        </w:rPr>
        <w:t xml:space="preserve"> – Управление ПФР</w:t>
      </w:r>
    </w:p>
    <w:p w:rsidR="001C4007" w:rsidRPr="008D2CF9" w:rsidRDefault="001C4007" w:rsidP="001C4007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</w:rPr>
      </w:pPr>
      <w:r w:rsidRPr="008D2CF9">
        <w:rPr>
          <w:sz w:val="28"/>
          <w:szCs w:val="28"/>
        </w:rPr>
        <w:t xml:space="preserve">в г. Вышнем Волочке и </w:t>
      </w:r>
      <w:proofErr w:type="spellStart"/>
      <w:r w:rsidRPr="008D2CF9">
        <w:rPr>
          <w:sz w:val="28"/>
          <w:szCs w:val="28"/>
        </w:rPr>
        <w:t>Вышневолоцком</w:t>
      </w:r>
      <w:proofErr w:type="spellEnd"/>
      <w:r w:rsidRPr="008D2CF9">
        <w:rPr>
          <w:sz w:val="28"/>
          <w:szCs w:val="28"/>
        </w:rPr>
        <w:t xml:space="preserve"> районе</w:t>
      </w:r>
    </w:p>
    <w:p w:rsidR="0065683D" w:rsidRDefault="001C4007" w:rsidP="001C4007">
      <w:pPr>
        <w:autoSpaceDE w:val="0"/>
        <w:autoSpaceDN w:val="0"/>
        <w:adjustRightInd w:val="0"/>
        <w:spacing w:line="276" w:lineRule="auto"/>
        <w:ind w:firstLine="720"/>
        <w:jc w:val="right"/>
      </w:pPr>
      <w:r w:rsidRPr="008D2CF9">
        <w:rPr>
          <w:sz w:val="28"/>
          <w:szCs w:val="28"/>
        </w:rPr>
        <w:t xml:space="preserve"> Тверской области (</w:t>
      </w:r>
      <w:proofErr w:type="gramStart"/>
      <w:r w:rsidRPr="008D2CF9">
        <w:rPr>
          <w:sz w:val="28"/>
          <w:szCs w:val="28"/>
        </w:rPr>
        <w:t>межрайонное</w:t>
      </w:r>
      <w:proofErr w:type="gramEnd"/>
      <w:r w:rsidRPr="008D2CF9">
        <w:rPr>
          <w:sz w:val="28"/>
          <w:szCs w:val="28"/>
        </w:rPr>
        <w:t>)</w:t>
      </w:r>
    </w:p>
    <w:sectPr w:rsidR="0065683D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07"/>
    <w:rsid w:val="001C4007"/>
    <w:rsid w:val="0065683D"/>
    <w:rsid w:val="006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0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0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00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0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0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00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2019-01-17T06:44:00Z</dcterms:created>
  <dcterms:modified xsi:type="dcterms:W3CDTF">2019-01-17T06:57:00Z</dcterms:modified>
</cp:coreProperties>
</file>