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A" w:rsidRDefault="004157EA" w:rsidP="004157EA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9AA97DE" wp14:editId="1090EC9A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157EA" w:rsidRPr="00E02523" w:rsidRDefault="004157EA" w:rsidP="004157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4157EA" w:rsidRPr="008D4DE1" w:rsidRDefault="004157EA" w:rsidP="004157E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157EA" w:rsidRPr="00E80726" w:rsidRDefault="004157EA" w:rsidP="004157EA">
      <w:r w:rsidRPr="00E80726">
        <w:t xml:space="preserve"> </w:t>
      </w:r>
    </w:p>
    <w:p w:rsidR="004157EA" w:rsidRPr="00C40576" w:rsidRDefault="004157EA" w:rsidP="004157EA">
      <w:pPr>
        <w:spacing w:line="276" w:lineRule="auto"/>
        <w:jc w:val="center"/>
        <w:rPr>
          <w:sz w:val="26"/>
          <w:szCs w:val="26"/>
        </w:rPr>
      </w:pPr>
      <w:r w:rsidRPr="00CD3367">
        <w:rPr>
          <w:b/>
          <w:sz w:val="26"/>
          <w:szCs w:val="26"/>
        </w:rPr>
        <w:t xml:space="preserve">                       </w:t>
      </w:r>
    </w:p>
    <w:p w:rsidR="004157EA" w:rsidRDefault="004157EA" w:rsidP="004157EA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 w:rsidRPr="004157EA">
        <w:rPr>
          <w:b/>
          <w:bCs/>
          <w:color w:val="000000"/>
          <w:kern w:val="36"/>
          <w:sz w:val="26"/>
          <w:szCs w:val="26"/>
          <w:lang w:eastAsia="ru-RU"/>
        </w:rPr>
        <w:t xml:space="preserve">       </w:t>
      </w:r>
      <w:r w:rsidRPr="004157EA">
        <w:rPr>
          <w:b/>
          <w:bCs/>
          <w:kern w:val="36"/>
          <w:sz w:val="26"/>
          <w:szCs w:val="26"/>
          <w:lang w:eastAsia="ru-RU"/>
        </w:rPr>
        <w:t>Материнский капитал по Интернету</w:t>
      </w:r>
    </w:p>
    <w:p w:rsidR="004157EA" w:rsidRPr="004157EA" w:rsidRDefault="004157EA" w:rsidP="004157EA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</w:p>
    <w:p w:rsidR="004157EA" w:rsidRPr="004157EA" w:rsidRDefault="004157EA" w:rsidP="004157EA">
      <w:pPr>
        <w:spacing w:line="276" w:lineRule="auto"/>
        <w:ind w:firstLine="567"/>
        <w:jc w:val="both"/>
        <w:rPr>
          <w:sz w:val="26"/>
          <w:szCs w:val="26"/>
          <w:lang w:val="en-US" w:eastAsia="ru-RU"/>
        </w:rPr>
      </w:pPr>
      <w:r w:rsidRPr="004157EA">
        <w:rPr>
          <w:sz w:val="26"/>
          <w:szCs w:val="26"/>
          <w:lang w:eastAsia="ru-RU"/>
        </w:rPr>
        <w:t xml:space="preserve">Сегодня можно подавать заявления о выдаче государственного сертификата на материнский (семейный) капитал и о распоряжении его средствами через Единый портал государственных услуг (ЕПГУ) и Личный кабинет гражданина на сайте ПФР.  Кроме того, в Личном кабинете гражданина можно узнать о размере (остатке) средств материнского капитала и заказать справку  с этой информацией. </w:t>
      </w:r>
    </w:p>
    <w:p w:rsidR="004157EA" w:rsidRPr="004157EA" w:rsidRDefault="004157EA" w:rsidP="004157EA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157EA">
        <w:rPr>
          <w:sz w:val="26"/>
          <w:szCs w:val="26"/>
          <w:lang w:eastAsia="ru-RU"/>
        </w:rPr>
        <w:t>Через Интернет можно подать заявление и о выдаче дубликата государственного сертификата, если первичный сертификат утерян или испорчен.</w:t>
      </w:r>
    </w:p>
    <w:p w:rsidR="00335042" w:rsidRDefault="004157EA" w:rsidP="004157EA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157EA">
        <w:rPr>
          <w:sz w:val="26"/>
          <w:szCs w:val="26"/>
          <w:lang w:eastAsia="ru-RU"/>
        </w:rPr>
        <w:t xml:space="preserve">Получить услуги ПФР в электронном виде можно при наличии подтвержденной учетной записи на Едином портале государственных услуг (gosuslugi.ru). В получении учетной записи могут помочь сотрудники клиентской службы  территориального управления Пенсионного фонда. </w:t>
      </w:r>
    </w:p>
    <w:p w:rsidR="004157EA" w:rsidRPr="004157EA" w:rsidRDefault="004157EA" w:rsidP="004157EA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4157EA">
        <w:rPr>
          <w:sz w:val="26"/>
          <w:szCs w:val="26"/>
          <w:lang w:eastAsia="ru-RU"/>
        </w:rPr>
        <w:t xml:space="preserve">Если гражданин уже зарегистрирован на портале, нужно использовать логин и пароль, указанные при регистрации. </w:t>
      </w:r>
    </w:p>
    <w:p w:rsidR="004157EA" w:rsidRPr="004157EA" w:rsidRDefault="004157EA" w:rsidP="004157EA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157EA">
        <w:rPr>
          <w:sz w:val="26"/>
          <w:szCs w:val="26"/>
          <w:lang w:eastAsia="ru-RU"/>
        </w:rPr>
        <w:t>Документы, подтверждающие право на государственный сертификат или на распоряжение материнским капиталом, должны быть представлены заявителем в территориальное управление Пенсионного фонда не позднее пяти рабочих дней после того, как будет направлено электронное заявление.</w:t>
      </w:r>
    </w:p>
    <w:p w:rsidR="004157EA" w:rsidRPr="004157EA" w:rsidRDefault="004157EA" w:rsidP="004157EA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157EA">
        <w:rPr>
          <w:sz w:val="26"/>
          <w:szCs w:val="26"/>
          <w:lang w:eastAsia="ru-RU"/>
        </w:rPr>
        <w:t>Размер материнского капитала в текущем году не изменился и составляет 453 026 рублей.</w:t>
      </w:r>
    </w:p>
    <w:p w:rsidR="004157EA" w:rsidRPr="004157EA" w:rsidRDefault="004157EA" w:rsidP="004157EA">
      <w:pPr>
        <w:spacing w:line="276" w:lineRule="auto"/>
        <w:ind w:firstLine="567"/>
        <w:jc w:val="both"/>
        <w:rPr>
          <w:sz w:val="26"/>
          <w:szCs w:val="26"/>
        </w:rPr>
      </w:pPr>
      <w:r w:rsidRPr="004157EA">
        <w:rPr>
          <w:sz w:val="26"/>
          <w:szCs w:val="26"/>
        </w:rPr>
        <w:t xml:space="preserve">В 2016 году в Управление с заявлениями о выдаче сертификата на Материнский (семейный) капитал и о распоряжении данными средствами обратилось 2690 человек, в том числе через электронные </w:t>
      </w:r>
      <w:r w:rsidRPr="004157EA">
        <w:rPr>
          <w:sz w:val="26"/>
          <w:szCs w:val="26"/>
        </w:rPr>
        <w:t xml:space="preserve">сервисы 340 человек, </w:t>
      </w:r>
      <w:r w:rsidRPr="004157EA">
        <w:rPr>
          <w:sz w:val="26"/>
          <w:szCs w:val="26"/>
        </w:rPr>
        <w:t xml:space="preserve">что составляет 13 % от общего обращения.  </w:t>
      </w:r>
    </w:p>
    <w:p w:rsidR="004157EA" w:rsidRPr="004157EA" w:rsidRDefault="004157EA" w:rsidP="004157EA">
      <w:pPr>
        <w:spacing w:line="276" w:lineRule="auto"/>
        <w:ind w:firstLine="709"/>
        <w:rPr>
          <w:sz w:val="26"/>
          <w:szCs w:val="26"/>
        </w:rPr>
      </w:pPr>
    </w:p>
    <w:p w:rsidR="004157EA" w:rsidRPr="004157EA" w:rsidRDefault="004157EA" w:rsidP="004157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4157EA" w:rsidRPr="004157EA" w:rsidRDefault="004157EA" w:rsidP="004157EA">
      <w:pPr>
        <w:spacing w:line="360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4157EA" w:rsidRPr="004157EA" w:rsidTr="00FB313D">
        <w:tc>
          <w:tcPr>
            <w:tcW w:w="4642" w:type="dxa"/>
          </w:tcPr>
          <w:p w:rsidR="004157EA" w:rsidRPr="004157EA" w:rsidRDefault="004157EA" w:rsidP="004157E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157EA">
              <w:rPr>
                <w:rFonts w:cs="Tahoma"/>
                <w:sz w:val="26"/>
                <w:szCs w:val="26"/>
              </w:rPr>
              <w:t>ГУ - УПФР в г. Вышнем Волочке</w:t>
            </w:r>
          </w:p>
        </w:tc>
      </w:tr>
      <w:tr w:rsidR="004157EA" w:rsidTr="00FB313D">
        <w:tc>
          <w:tcPr>
            <w:tcW w:w="4642" w:type="dxa"/>
          </w:tcPr>
          <w:p w:rsidR="004157EA" w:rsidRPr="009F7F0B" w:rsidRDefault="004157EA" w:rsidP="00FB313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F7F0B">
              <w:rPr>
                <w:rFonts w:cs="Tahoma"/>
                <w:sz w:val="26"/>
                <w:szCs w:val="26"/>
              </w:rPr>
              <w:t xml:space="preserve">и    </w:t>
            </w:r>
            <w:proofErr w:type="spellStart"/>
            <w:r w:rsidRPr="009F7F0B">
              <w:rPr>
                <w:rFonts w:cs="Tahoma"/>
                <w:sz w:val="26"/>
                <w:szCs w:val="26"/>
              </w:rPr>
              <w:t>Вышневолоцком</w:t>
            </w:r>
            <w:proofErr w:type="spellEnd"/>
            <w:r w:rsidRPr="009F7F0B">
              <w:rPr>
                <w:rFonts w:cs="Tahoma"/>
                <w:sz w:val="26"/>
                <w:szCs w:val="26"/>
              </w:rPr>
              <w:t xml:space="preserve">     </w:t>
            </w:r>
            <w:proofErr w:type="gramStart"/>
            <w:r w:rsidRPr="009F7F0B">
              <w:rPr>
                <w:rFonts w:cs="Tahoma"/>
                <w:sz w:val="26"/>
                <w:szCs w:val="26"/>
              </w:rPr>
              <w:t>районе</w:t>
            </w:r>
            <w:proofErr w:type="gramEnd"/>
          </w:p>
        </w:tc>
      </w:tr>
      <w:tr w:rsidR="004157EA" w:rsidTr="00FB313D">
        <w:tc>
          <w:tcPr>
            <w:tcW w:w="4642" w:type="dxa"/>
          </w:tcPr>
          <w:p w:rsidR="004157EA" w:rsidRPr="009F7F0B" w:rsidRDefault="004157EA" w:rsidP="00FB313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F7F0B">
              <w:rPr>
                <w:sz w:val="26"/>
                <w:szCs w:val="26"/>
              </w:rPr>
              <w:t>Тверской   области (</w:t>
            </w:r>
            <w:proofErr w:type="gramStart"/>
            <w:r w:rsidRPr="009F7F0B">
              <w:rPr>
                <w:sz w:val="26"/>
                <w:szCs w:val="26"/>
              </w:rPr>
              <w:t>межрайонное</w:t>
            </w:r>
            <w:proofErr w:type="gramEnd"/>
            <w:r w:rsidRPr="009F7F0B">
              <w:rPr>
                <w:sz w:val="26"/>
                <w:szCs w:val="26"/>
              </w:rPr>
              <w:t xml:space="preserve">)   </w:t>
            </w:r>
          </w:p>
        </w:tc>
      </w:tr>
    </w:tbl>
    <w:p w:rsidR="004157EA" w:rsidRPr="008F6C11" w:rsidRDefault="004157EA" w:rsidP="004157EA">
      <w:pPr>
        <w:spacing w:line="360" w:lineRule="auto"/>
        <w:jc w:val="both"/>
        <w:rPr>
          <w:sz w:val="28"/>
          <w:szCs w:val="28"/>
        </w:rPr>
      </w:pPr>
    </w:p>
    <w:p w:rsidR="004157EA" w:rsidRDefault="004157EA" w:rsidP="004157EA"/>
    <w:p w:rsidR="006D044D" w:rsidRDefault="006D044D"/>
    <w:sectPr w:rsidR="006D044D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EA"/>
    <w:rsid w:val="00335042"/>
    <w:rsid w:val="004157EA"/>
    <w:rsid w:val="006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3</cp:revision>
  <cp:lastPrinted>2017-03-02T07:57:00Z</cp:lastPrinted>
  <dcterms:created xsi:type="dcterms:W3CDTF">2017-03-02T07:53:00Z</dcterms:created>
  <dcterms:modified xsi:type="dcterms:W3CDTF">2017-03-02T07:57:00Z</dcterms:modified>
</cp:coreProperties>
</file>