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68" w:rsidRPr="009B05E2" w:rsidRDefault="00DD3468" w:rsidP="00DD3468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D32F789" wp14:editId="574F4106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DD3468" w:rsidRPr="009B05E2" w:rsidRDefault="00DD3468" w:rsidP="00DD34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30"/>
          <w:w w:val="120"/>
          <w:sz w:val="28"/>
          <w:szCs w:val="28"/>
        </w:rPr>
      </w:pPr>
    </w:p>
    <w:p w:rsidR="007B0D48" w:rsidRPr="008E11D7" w:rsidRDefault="007B0D48" w:rsidP="007B0D48">
      <w:pPr>
        <w:jc w:val="center"/>
        <w:rPr>
          <w:b/>
          <w:sz w:val="26"/>
          <w:szCs w:val="26"/>
        </w:rPr>
      </w:pPr>
      <w:r w:rsidRPr="007B0D48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Успейте подать заявление на в</w:t>
      </w:r>
      <w:r w:rsidRPr="007A1E3B">
        <w:rPr>
          <w:b/>
          <w:sz w:val="26"/>
          <w:szCs w:val="26"/>
        </w:rPr>
        <w:t>ыплату</w:t>
      </w:r>
      <w:r>
        <w:rPr>
          <w:b/>
          <w:sz w:val="26"/>
          <w:szCs w:val="26"/>
        </w:rPr>
        <w:t xml:space="preserve"> 25 000 рублей </w:t>
      </w:r>
      <w:r w:rsidRPr="007A1E3B">
        <w:rPr>
          <w:b/>
          <w:sz w:val="26"/>
          <w:szCs w:val="26"/>
        </w:rPr>
        <w:t xml:space="preserve"> из средств материнского капитала </w:t>
      </w:r>
      <w:r>
        <w:rPr>
          <w:b/>
          <w:sz w:val="26"/>
          <w:szCs w:val="26"/>
        </w:rPr>
        <w:t>до 30 ноября</w:t>
      </w:r>
    </w:p>
    <w:p w:rsidR="007B0D48" w:rsidRPr="008E11D7" w:rsidRDefault="007B0D48" w:rsidP="007B0D48">
      <w:pPr>
        <w:jc w:val="both"/>
        <w:rPr>
          <w:sz w:val="26"/>
          <w:szCs w:val="26"/>
        </w:rPr>
      </w:pP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 xml:space="preserve">Пенсионный фонд продолжает выплату из средств материнского капитала в размере 25 000 рублей. </w:t>
      </w: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>Заявление необходимо  подать по 30 ноября текущего года.</w:t>
      </w: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>Напоминаем, деньги могут получить семьи, в которых ребенок, давший право на получение сертификата, родился по 30 сентября 2016 года включительно. Выплата перечисляется на счёт владельца сертификата в течение двух месяцев со дня подачи заявления.</w:t>
      </w: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 xml:space="preserve">Подать заявление на единовременную выплату 25 000 рублей можно  в электронном виде в Личном кабинете гражданина на сайте ПФР.  </w:t>
      </w:r>
      <w:proofErr w:type="gramStart"/>
      <w:r w:rsidRPr="007B0D48">
        <w:rPr>
          <w:rFonts w:ascii="Times New Roman" w:hAnsi="Times New Roman" w:cs="Times New Roman"/>
          <w:sz w:val="28"/>
          <w:szCs w:val="28"/>
        </w:rPr>
        <w:t>При этом  необходимо иметь подтвержденную учетную запись на едином портале государственных услуг (gosuslugi.ru),  и  использовать логин и пароль, указанные при регистрации, для входа в Личный кабинет.</w:t>
      </w:r>
      <w:proofErr w:type="gramEnd"/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>Также подать заявление можно в управлении Пенсионного фонда по месту жительства или в филиалах Многофункционального центра. При себе нужно иметь паспорт, сертификат, СНИЛС и справку из банка с реквизитами счёта, открытого на владельца сертификата.</w:t>
      </w: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48">
        <w:rPr>
          <w:rFonts w:ascii="Times New Roman" w:hAnsi="Times New Roman" w:cs="Times New Roman"/>
          <w:sz w:val="28"/>
          <w:szCs w:val="28"/>
        </w:rPr>
        <w:t>Жители отдалённых сёл могут направить заявление и пакет документов по почте</w:t>
      </w:r>
      <w:r w:rsidRPr="007B0D48">
        <w:rPr>
          <w:rFonts w:ascii="Times New Roman" w:hAnsi="Times New Roman" w:cs="Times New Roman"/>
        </w:rPr>
        <w:t xml:space="preserve"> </w:t>
      </w:r>
      <w:r w:rsidRPr="007B0D48">
        <w:rPr>
          <w:rFonts w:ascii="Times New Roman" w:hAnsi="Times New Roman" w:cs="Times New Roman"/>
          <w:sz w:val="28"/>
          <w:szCs w:val="28"/>
        </w:rPr>
        <w:t>в управление ПФР. Заверить их можно у нотариуса. В случае отсутствия в поселении нотариуса</w:t>
      </w:r>
      <w:r w:rsidR="001A145C" w:rsidRPr="001A145C">
        <w:rPr>
          <w:rFonts w:ascii="Times New Roman" w:hAnsi="Times New Roman" w:cs="Times New Roman"/>
          <w:sz w:val="28"/>
          <w:szCs w:val="28"/>
        </w:rPr>
        <w:t xml:space="preserve"> </w:t>
      </w:r>
      <w:r w:rsidR="001A145C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Pr="007B0D48">
        <w:rPr>
          <w:rFonts w:ascii="Times New Roman" w:hAnsi="Times New Roman" w:cs="Times New Roman"/>
          <w:sz w:val="28"/>
          <w:szCs w:val="28"/>
        </w:rPr>
        <w:t xml:space="preserve"> в местной администрации. Бланк заявления о единовременной выплате из средств материнского (семейного) капитала размещен на сайте ПФР (</w:t>
      </w:r>
      <w:hyperlink r:id="rId6" w:history="1">
        <w:r w:rsidRPr="007B0D48">
          <w:rPr>
            <w:rStyle w:val="a5"/>
            <w:rFonts w:ascii="Times New Roman" w:hAnsi="Times New Roman" w:cs="Times New Roman"/>
            <w:sz w:val="28"/>
            <w:szCs w:val="28"/>
          </w:rPr>
          <w:t>www.pfrf.ru</w:t>
        </w:r>
      </w:hyperlink>
      <w:r w:rsidRPr="007B0D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D48">
        <w:rPr>
          <w:rFonts w:ascii="Times New Roman" w:hAnsi="Times New Roman" w:cs="Times New Roman"/>
          <w:sz w:val="28"/>
          <w:szCs w:val="28"/>
        </w:rPr>
        <w:t>В 2016 году размер материнского капитала составляет 453 026 рублей. Единовременная выплата уменьшает эту сумму.</w:t>
      </w:r>
    </w:p>
    <w:p w:rsid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D48" w:rsidRPr="007B0D48" w:rsidRDefault="007B0D48" w:rsidP="007B0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D3468" w:rsidRPr="007B0D48" w:rsidTr="003E7912">
        <w:tc>
          <w:tcPr>
            <w:tcW w:w="4359" w:type="dxa"/>
          </w:tcPr>
          <w:p w:rsidR="00DD3468" w:rsidRPr="007B0D48" w:rsidRDefault="007B0D48" w:rsidP="007B0D48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4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B0D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3468" w:rsidRPr="007B0D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DD3468"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</w:t>
            </w:r>
            <w:proofErr w:type="gramStart"/>
            <w:r w:rsidR="00DD3468" w:rsidRPr="007B0D4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D3468"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  УПФР в г. Вышнем Волочке</w:t>
            </w:r>
          </w:p>
        </w:tc>
      </w:tr>
      <w:tr w:rsidR="00DD3468" w:rsidRPr="007B0D48" w:rsidTr="003E7912">
        <w:tc>
          <w:tcPr>
            <w:tcW w:w="4359" w:type="dxa"/>
          </w:tcPr>
          <w:p w:rsidR="00DD3468" w:rsidRPr="007B0D48" w:rsidRDefault="00DD3468" w:rsidP="007B0D4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DD3468" w:rsidRPr="007B0D48" w:rsidTr="003E7912">
        <w:tc>
          <w:tcPr>
            <w:tcW w:w="4359" w:type="dxa"/>
          </w:tcPr>
          <w:p w:rsidR="00DD3468" w:rsidRPr="007B0D48" w:rsidRDefault="00DD3468" w:rsidP="007B0D4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Тверской области (</w:t>
            </w:r>
            <w:proofErr w:type="gramStart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7B0D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31F" w:rsidRPr="009B05E2" w:rsidRDefault="00E1531F" w:rsidP="00193882">
      <w:pPr>
        <w:rPr>
          <w:rFonts w:ascii="Times New Roman" w:hAnsi="Times New Roman" w:cs="Times New Roman"/>
          <w:sz w:val="28"/>
          <w:szCs w:val="28"/>
        </w:rPr>
      </w:pPr>
    </w:p>
    <w:sectPr w:rsidR="00E1531F" w:rsidRPr="009B05E2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68"/>
    <w:rsid w:val="00193882"/>
    <w:rsid w:val="001A145C"/>
    <w:rsid w:val="00392FF7"/>
    <w:rsid w:val="003B2BE8"/>
    <w:rsid w:val="006044EE"/>
    <w:rsid w:val="007B0D48"/>
    <w:rsid w:val="007F67D2"/>
    <w:rsid w:val="009B05E2"/>
    <w:rsid w:val="009E3206"/>
    <w:rsid w:val="00CE582E"/>
    <w:rsid w:val="00DD3468"/>
    <w:rsid w:val="00DD4592"/>
    <w:rsid w:val="00E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0D48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0D48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9</cp:revision>
  <cp:lastPrinted>2016-07-27T13:16:00Z</cp:lastPrinted>
  <dcterms:created xsi:type="dcterms:W3CDTF">2016-07-27T13:14:00Z</dcterms:created>
  <dcterms:modified xsi:type="dcterms:W3CDTF">2016-11-10T12:13:00Z</dcterms:modified>
</cp:coreProperties>
</file>