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п. Красное Знамя                                    от 17.04.2014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14.00.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пос. Красное Знамя, ул. Пролетарская, д. 1 здание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Федосеева Г.В.- старший специалист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поселок Красное Знамя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поселок Красное Знамя, постоянно или преимущественно проживающие на территории Краснознаменского сельского поселения  поселок Красное Знамя – 10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17.04.2014 года.                                                                                                                                                                                                                                                                                                                                                                                                                                                                                                                                                                                                                                                                                                                                                                                                                                                                                                                                                                                                                                                                                                                                                                                                                                                                                                                                                                                                                                                                                                                                                                                                                                                                                                                                                                                                                                                                                                                                                                                                                                                                                                                                                                                                                                                                                                                                                                                                                                                                                                                                                                                                                                                                                                                                                                                                                                                                                                                                       </w:t>
      </w:r>
    </w:p>
    <w:p w:rsidR="00124291" w:rsidRDefault="00124291" w:rsidP="00124291">
      <w:pPr>
        <w:spacing w:after="0"/>
        <w:jc w:val="both"/>
        <w:rPr>
          <w:rFonts w:ascii="Arial" w:hAnsi="Arial" w:cs="Arial"/>
          <w:sz w:val="24"/>
          <w:szCs w:val="24"/>
        </w:rPr>
      </w:pPr>
      <w:r>
        <w:rPr>
          <w:rFonts w:ascii="Arial" w:hAnsi="Arial" w:cs="Arial"/>
          <w:sz w:val="24"/>
          <w:szCs w:val="24"/>
        </w:rPr>
        <w:lastRenderedPageBreak/>
        <w:t xml:space="preserve">    24.02.2014 года на информационном стенде администрации Краснознаменского сельского поселения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Виноградова Т.В.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lastRenderedPageBreak/>
        <w:t xml:space="preserve">Ведущий публичных слушаний            ______________  Н.А. Катаева </w:t>
      </w:r>
    </w:p>
    <w:p w:rsidR="00124291" w:rsidRDefault="00124291" w:rsidP="00124291">
      <w:pPr>
        <w:jc w:val="both"/>
        <w:rPr>
          <w:rFonts w:ascii="Arial" w:hAnsi="Arial" w:cs="Arial"/>
          <w:sz w:val="24"/>
          <w:szCs w:val="24"/>
        </w:rPr>
      </w:pPr>
      <w:r>
        <w:rPr>
          <w:rFonts w:ascii="Arial" w:hAnsi="Arial" w:cs="Arial"/>
          <w:sz w:val="24"/>
          <w:szCs w:val="24"/>
        </w:rPr>
        <w:t>Секретарь                                            ______________ Г.В.Федосеева</w:t>
      </w: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Бирючево                                    от 18.04.2014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15.00.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Бирючево, ул. Школьная, д. 1а, здание СДК.</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Миненко А.В.- главный специалист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Бирючево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Бирючево, постоянно или преимущественно проживающие на территории Краснознаменского сельского поселения  д. Бирючево – 8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18.04.2014 года.                                                                                                                                                                                                                                                                                                                                                                                                                                                                                                                                                                                                                                                                                                                                                                                                                                                                                                                                                                                                                                                                                                                                                                                                                                                                                                                                                                                                                                                                                                                                                                                                                                                                                                                                                                                                                                                                                                                                                                                                                                                                                                                                                                                                                                                                                                                                                                                                                                                                                                                                                                                                                                                                                                                                                                                                                                                                                                                                       </w:t>
      </w:r>
    </w:p>
    <w:p w:rsidR="00124291" w:rsidRDefault="00124291" w:rsidP="00124291">
      <w:pPr>
        <w:spacing w:after="0"/>
        <w:jc w:val="both"/>
        <w:rPr>
          <w:rFonts w:ascii="Arial" w:hAnsi="Arial" w:cs="Arial"/>
          <w:sz w:val="24"/>
          <w:szCs w:val="24"/>
        </w:rPr>
      </w:pPr>
      <w:r>
        <w:rPr>
          <w:rFonts w:ascii="Arial" w:hAnsi="Arial" w:cs="Arial"/>
          <w:sz w:val="24"/>
          <w:szCs w:val="24"/>
        </w:rPr>
        <w:lastRenderedPageBreak/>
        <w:t xml:space="preserve">    24.02.2014 года на информационном стенде администрации Краснознаменского сельского поселения в д. Бирючево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Никитин А.П.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lastRenderedPageBreak/>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А.В.Миненко</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Волхово                                   от 18.04.2014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16.00.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Волхово, у д. 14.</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Миненко А.В.- главный специалист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Волхово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Волхово, постоянно или преимущественно проживающие на территории Краснознаменского сельского поселения  д. Волхово – 6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w:t>
      </w:r>
      <w:r>
        <w:rPr>
          <w:rFonts w:ascii="Arial" w:hAnsi="Arial" w:cs="Arial"/>
          <w:sz w:val="24"/>
          <w:szCs w:val="24"/>
        </w:rPr>
        <w:lastRenderedPageBreak/>
        <w:t xml:space="preserve">территорий  муниципального образования Краснознаменское сельское поселение Спировского района Тверской области»  на 18.04.2014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Волхово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Ягодов М.А.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 или какое  ни будь другое использования»?</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lastRenderedPageBreak/>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А.В.Миненко</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Дербужье                               от 19.04.2014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15.00.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Дербужье,  д. 9а, здание контора  ИП «Мусаев».</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Миненко А.В.- главный специалист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Дербужье,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Дербужье, постоянно или преимущественно проживающие на территории Краснознаменского сельского поселения  д. Дербужье – 9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w:t>
      </w:r>
      <w:r>
        <w:rPr>
          <w:rFonts w:ascii="Arial" w:hAnsi="Arial" w:cs="Arial"/>
          <w:sz w:val="24"/>
          <w:szCs w:val="24"/>
        </w:rPr>
        <w:lastRenderedPageBreak/>
        <w:t xml:space="preserve">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19.04.2014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Дербужье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Мусаев Х.С.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 xml:space="preserve">Орлова О.М. – в результате публичных слушаний проблемных вопросов не выявлено. Предлагаю одобрить проект «Правила землепользования и застройки </w:t>
      </w:r>
      <w:r>
        <w:rPr>
          <w:rFonts w:ascii="Arial" w:hAnsi="Arial" w:cs="Arial"/>
          <w:sz w:val="24"/>
          <w:szCs w:val="24"/>
        </w:rPr>
        <w:lastRenderedPageBreak/>
        <w:t>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А.В.Миненко</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Полюжье                                    от 19.04.2014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16.00.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Полюжье, у, д. 52.</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Миненко А.В.- главный специалист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Полюжье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Полюжье, постоянно или преимущественно проживающие на территории Краснознаменского сельского поселения  д. Полюжье – 9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w:t>
      </w:r>
      <w:r>
        <w:rPr>
          <w:rFonts w:ascii="Arial" w:hAnsi="Arial" w:cs="Arial"/>
          <w:sz w:val="24"/>
          <w:szCs w:val="24"/>
        </w:rPr>
        <w:lastRenderedPageBreak/>
        <w:t xml:space="preserve">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20.04.2014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Полюжье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Виноградова В.А.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lastRenderedPageBreak/>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А.В.Миненко</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Фомиково                                от 20.04.2014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12.00.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Фомиково, у, д. 33.</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Виноградова Т.В.- специалист по работе с населением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Фомиково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Фомиково, постоянно или преимущественно проживающие на территории Краснознаменского сельского поселения  д. Фомиково – 6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lastRenderedPageBreak/>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20.04.2014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Фомиково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Яковлева О.В.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пилорамы»?</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 xml:space="preserve">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w:t>
      </w:r>
      <w:r>
        <w:rPr>
          <w:rFonts w:ascii="Arial" w:hAnsi="Arial" w:cs="Arial"/>
          <w:sz w:val="24"/>
          <w:szCs w:val="24"/>
        </w:rPr>
        <w:lastRenderedPageBreak/>
        <w:t>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Т.В.Виноградова</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Бухолово                               от 20.04.2014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14.00.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Бухолово, у, д. 18.</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Виноградова Т.В.- специалист по работе с населением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Бухолово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Бухолово, постоянно или преимущественно проживающие на территории Краснознаменского сельского поселения  д. Бухолово – 7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lastRenderedPageBreak/>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20.04.2014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Бухолово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Стрельцова В.М.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 xml:space="preserve">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w:t>
      </w:r>
      <w:r>
        <w:rPr>
          <w:rFonts w:ascii="Arial" w:hAnsi="Arial" w:cs="Arial"/>
          <w:sz w:val="24"/>
          <w:szCs w:val="24"/>
        </w:rPr>
        <w:lastRenderedPageBreak/>
        <w:t>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Т.В.Виноградова</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Трубино                              от 21.04.2014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15.00.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Трубино, у, д. 28.</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Миненко А.В.- главный специалист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д. Трубино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Трубино, постоянно или преимущественно проживающие на территории Краснознаменского сельского поселения  д. Трубино – 4 человека.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lastRenderedPageBreak/>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21.04.2014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Трубино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Васильев В.Н.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 xml:space="preserve">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w:t>
      </w:r>
      <w:r>
        <w:rPr>
          <w:rFonts w:ascii="Arial" w:hAnsi="Arial" w:cs="Arial"/>
          <w:sz w:val="24"/>
          <w:szCs w:val="24"/>
        </w:rPr>
        <w:lastRenderedPageBreak/>
        <w:t>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А.В.Миненко</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с. Матвеево                               от 22.04.2014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15.00.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с. Матвеево, ул. Центральная, д.6.</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Виноградова Т.В.- специалист по работе с населением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t>Проненков А.И. - директор ООО «ТИТАН-ПРОЕКТ» разработчик проекта  «Генеральный план Краснознаменского сельского поселения с. Матвеево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lastRenderedPageBreak/>
        <w:t xml:space="preserve">На публичных слушаниях присутствуют граждане Краснознаменского сельского поселения – с. Матвеево, постоянно или преимущественно проживающие на территории Краснознаменского сельского поселения  с. Матвеево  – 12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22.04.2014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с. Матвеево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lastRenderedPageBreak/>
        <w:t>Жукова В.А.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Т.В.Виноградова</w:t>
      </w:r>
    </w:p>
    <w:p w:rsidR="00124291" w:rsidRDefault="00124291" w:rsidP="00124291">
      <w:pPr>
        <w:jc w:val="both"/>
        <w:rPr>
          <w:rFonts w:ascii="Times New Roman" w:hAnsi="Times New Roman"/>
        </w:rPr>
      </w:pPr>
    </w:p>
    <w:p w:rsidR="00124291" w:rsidRDefault="00124291" w:rsidP="00124291">
      <w:pPr>
        <w:spacing w:after="0" w:line="240" w:lineRule="auto"/>
        <w:jc w:val="center"/>
        <w:rPr>
          <w:rFonts w:ascii="Arial" w:hAnsi="Arial" w:cs="Arial"/>
          <w:b/>
        </w:rPr>
      </w:pPr>
      <w:r>
        <w:rPr>
          <w:rFonts w:ascii="Arial" w:hAnsi="Arial" w:cs="Arial"/>
          <w:b/>
        </w:rPr>
        <w:t>ПРОТОКОЛ</w:t>
      </w:r>
    </w:p>
    <w:p w:rsidR="00124291" w:rsidRDefault="00124291" w:rsidP="00124291">
      <w:pPr>
        <w:spacing w:after="0" w:line="240" w:lineRule="auto"/>
        <w:jc w:val="center"/>
        <w:rPr>
          <w:rFonts w:ascii="Arial" w:hAnsi="Arial" w:cs="Arial"/>
          <w:b/>
        </w:rPr>
      </w:pPr>
      <w:r>
        <w:rPr>
          <w:rFonts w:ascii="Arial" w:hAnsi="Arial" w:cs="Arial"/>
          <w:b/>
        </w:rPr>
        <w:t>ПУБЛИЧНЫХ СЛУШАНИЙ</w:t>
      </w:r>
    </w:p>
    <w:p w:rsidR="00124291" w:rsidRDefault="00124291" w:rsidP="00124291">
      <w:pPr>
        <w:spacing w:after="0" w:line="240" w:lineRule="auto"/>
        <w:jc w:val="center"/>
        <w:rPr>
          <w:rFonts w:ascii="Arial" w:hAnsi="Arial" w:cs="Arial"/>
          <w:b/>
          <w:sz w:val="24"/>
          <w:szCs w:val="24"/>
        </w:rPr>
      </w:pPr>
      <w:r>
        <w:rPr>
          <w:rFonts w:ascii="Arial" w:hAnsi="Arial" w:cs="Arial"/>
          <w:b/>
          <w:sz w:val="24"/>
          <w:szCs w:val="24"/>
        </w:rPr>
        <w:t>по проекту «Правила землепользования и застройки части территорий муниципального образования Краснознаменское сельское поселение</w:t>
      </w:r>
    </w:p>
    <w:p w:rsidR="00124291" w:rsidRDefault="00124291" w:rsidP="00124291">
      <w:pPr>
        <w:spacing w:line="240" w:lineRule="auto"/>
        <w:jc w:val="center"/>
        <w:rPr>
          <w:rFonts w:ascii="Arial" w:hAnsi="Arial" w:cs="Arial"/>
          <w:b/>
          <w:sz w:val="24"/>
          <w:szCs w:val="24"/>
        </w:rPr>
      </w:pPr>
      <w:r>
        <w:rPr>
          <w:rFonts w:ascii="Arial" w:hAnsi="Arial" w:cs="Arial"/>
          <w:b/>
          <w:sz w:val="24"/>
          <w:szCs w:val="24"/>
        </w:rPr>
        <w:t>Спировского района Тверской области»</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д. Лукино                            от 16.04.2014 г.</w:t>
      </w:r>
    </w:p>
    <w:p w:rsidR="00124291" w:rsidRDefault="00124291" w:rsidP="00124291">
      <w:pPr>
        <w:spacing w:after="0" w:line="240" w:lineRule="auto"/>
        <w:jc w:val="right"/>
        <w:rPr>
          <w:rFonts w:ascii="Arial" w:hAnsi="Arial" w:cs="Arial"/>
          <w:sz w:val="24"/>
          <w:szCs w:val="24"/>
        </w:rPr>
      </w:pPr>
      <w:r>
        <w:rPr>
          <w:rFonts w:ascii="Arial" w:hAnsi="Arial" w:cs="Arial"/>
          <w:sz w:val="24"/>
          <w:szCs w:val="24"/>
        </w:rPr>
        <w:t>14.00.</w:t>
      </w:r>
    </w:p>
    <w:p w:rsidR="00124291" w:rsidRDefault="00124291" w:rsidP="00124291">
      <w:pPr>
        <w:spacing w:after="0" w:line="240" w:lineRule="auto"/>
        <w:jc w:val="right"/>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Место проведения: Тверская обл., д. Лукино, у, д. 10.</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 xml:space="preserve">Присутствуют: </w:t>
      </w:r>
    </w:p>
    <w:p w:rsidR="00124291" w:rsidRDefault="00124291" w:rsidP="00124291">
      <w:pPr>
        <w:spacing w:after="0"/>
        <w:jc w:val="both"/>
        <w:rPr>
          <w:rFonts w:ascii="Arial" w:hAnsi="Arial" w:cs="Arial"/>
          <w:sz w:val="24"/>
          <w:szCs w:val="24"/>
        </w:rPr>
      </w:pPr>
      <w:r>
        <w:rPr>
          <w:rFonts w:ascii="Arial" w:hAnsi="Arial" w:cs="Arial"/>
          <w:sz w:val="24"/>
          <w:szCs w:val="24"/>
        </w:rPr>
        <w:t>Комазова В.Н. – Глава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Орлова О.М. - глава администрации Краснознаменского сельского поселения;</w:t>
      </w:r>
    </w:p>
    <w:p w:rsidR="00124291" w:rsidRDefault="00124291" w:rsidP="00124291">
      <w:pPr>
        <w:spacing w:after="0"/>
        <w:jc w:val="both"/>
        <w:rPr>
          <w:rFonts w:ascii="Arial" w:hAnsi="Arial" w:cs="Arial"/>
          <w:sz w:val="24"/>
          <w:szCs w:val="24"/>
        </w:rPr>
      </w:pPr>
      <w:r>
        <w:rPr>
          <w:rFonts w:ascii="Arial" w:hAnsi="Arial" w:cs="Arial"/>
          <w:sz w:val="24"/>
          <w:szCs w:val="24"/>
        </w:rPr>
        <w:t xml:space="preserve">Виноградова Т.В.- специалист по работе с населением администрации Краснознаменского сельского поселения - секретарь. </w:t>
      </w:r>
    </w:p>
    <w:p w:rsidR="00124291" w:rsidRDefault="00124291" w:rsidP="00124291">
      <w:pPr>
        <w:spacing w:after="0"/>
        <w:jc w:val="both"/>
        <w:rPr>
          <w:rFonts w:ascii="Arial" w:hAnsi="Arial" w:cs="Arial"/>
          <w:b/>
          <w:sz w:val="24"/>
          <w:szCs w:val="24"/>
        </w:rPr>
      </w:pPr>
    </w:p>
    <w:p w:rsidR="00124291" w:rsidRDefault="00124291" w:rsidP="00124291">
      <w:pPr>
        <w:spacing w:after="0"/>
        <w:jc w:val="both"/>
        <w:rPr>
          <w:rFonts w:ascii="Arial" w:hAnsi="Arial" w:cs="Arial"/>
          <w:b/>
          <w:sz w:val="24"/>
          <w:szCs w:val="24"/>
        </w:rPr>
      </w:pPr>
      <w:r>
        <w:rPr>
          <w:rFonts w:ascii="Arial" w:hAnsi="Arial" w:cs="Arial"/>
          <w:b/>
          <w:sz w:val="24"/>
          <w:szCs w:val="24"/>
        </w:rPr>
        <w:t>Приглашены:</w:t>
      </w:r>
    </w:p>
    <w:p w:rsidR="00124291" w:rsidRDefault="00124291" w:rsidP="00124291">
      <w:pPr>
        <w:spacing w:after="0"/>
        <w:jc w:val="both"/>
        <w:rPr>
          <w:rFonts w:ascii="Arial" w:hAnsi="Arial" w:cs="Arial"/>
          <w:sz w:val="24"/>
          <w:szCs w:val="24"/>
        </w:rPr>
      </w:pPr>
      <w:r>
        <w:rPr>
          <w:rFonts w:ascii="Arial" w:hAnsi="Arial" w:cs="Arial"/>
          <w:sz w:val="24"/>
          <w:szCs w:val="24"/>
        </w:rPr>
        <w:lastRenderedPageBreak/>
        <w:t>Проненков А.И. - директор ООО «ТИТАН-ПРОЕКТ» разработчик проекта  «Генеральный план Краснознаменского сельского поселения д. Лукино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Катаева Н.А. - заместитель заведующего отделом по  архитектуре, строительству, транспорту, ЖКХ и благоустройству администрации Спировского района. </w:t>
      </w:r>
    </w:p>
    <w:p w:rsidR="00124291" w:rsidRDefault="00124291" w:rsidP="00124291">
      <w:pPr>
        <w:spacing w:after="0"/>
        <w:jc w:val="both"/>
        <w:rPr>
          <w:rFonts w:ascii="Arial" w:hAnsi="Arial" w:cs="Arial"/>
          <w:sz w:val="24"/>
          <w:szCs w:val="24"/>
        </w:rPr>
      </w:pPr>
      <w:r>
        <w:rPr>
          <w:rFonts w:ascii="Arial" w:hAnsi="Arial" w:cs="Arial"/>
          <w:sz w:val="24"/>
          <w:szCs w:val="24"/>
        </w:rPr>
        <w:t xml:space="preserve">На публичных слушаниях присутствуют граждане Краснознаменского сельского поселения – д. Лукино, постоянно или преимущественно проживающие на территории Краснознаменского сельского поселения  д. Лукино– 9  человек. </w:t>
      </w:r>
    </w:p>
    <w:p w:rsidR="00124291" w:rsidRDefault="00124291" w:rsidP="00124291">
      <w:pPr>
        <w:jc w:val="center"/>
        <w:rPr>
          <w:rFonts w:ascii="Arial" w:hAnsi="Arial" w:cs="Arial"/>
          <w:b/>
          <w:sz w:val="24"/>
          <w:szCs w:val="24"/>
        </w:rPr>
      </w:pPr>
    </w:p>
    <w:p w:rsidR="00124291" w:rsidRDefault="00124291" w:rsidP="00124291">
      <w:pPr>
        <w:jc w:val="center"/>
        <w:rPr>
          <w:rFonts w:ascii="Arial" w:hAnsi="Arial" w:cs="Arial"/>
          <w:b/>
          <w:sz w:val="24"/>
          <w:szCs w:val="24"/>
        </w:rPr>
      </w:pPr>
      <w:r>
        <w:rPr>
          <w:rFonts w:ascii="Arial" w:hAnsi="Arial" w:cs="Arial"/>
          <w:b/>
          <w:sz w:val="24"/>
          <w:szCs w:val="24"/>
        </w:rPr>
        <w:t>Повестка дня</w:t>
      </w:r>
    </w:p>
    <w:p w:rsidR="00124291" w:rsidRDefault="00124291" w:rsidP="00124291">
      <w:pPr>
        <w:spacing w:after="0" w:line="240" w:lineRule="auto"/>
        <w:jc w:val="both"/>
        <w:rPr>
          <w:rFonts w:ascii="Arial" w:hAnsi="Arial" w:cs="Arial"/>
          <w:b/>
          <w:sz w:val="24"/>
          <w:szCs w:val="24"/>
        </w:rPr>
      </w:pPr>
      <w:r>
        <w:rPr>
          <w:rFonts w:ascii="Arial" w:hAnsi="Arial" w:cs="Arial"/>
          <w:b/>
          <w:sz w:val="24"/>
          <w:szCs w:val="24"/>
        </w:rPr>
        <w:t>1. О проекте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(пос. Красное Знамя, д. Бирючево, д. Волхово, д. Дербужье, д. Полюжье, д. Фомиково, д. Бухолово, д. Трубино, с. Матвеево, д. Лукино)».</w:t>
      </w:r>
    </w:p>
    <w:p w:rsidR="00124291" w:rsidRDefault="00124291" w:rsidP="00124291">
      <w:pPr>
        <w:spacing w:after="0" w:line="240" w:lineRule="auto"/>
        <w:jc w:val="both"/>
        <w:rPr>
          <w:rFonts w:ascii="Arial" w:hAnsi="Arial" w:cs="Arial"/>
          <w:sz w:val="24"/>
          <w:szCs w:val="24"/>
        </w:rPr>
      </w:pPr>
      <w:r>
        <w:rPr>
          <w:rFonts w:ascii="Arial" w:hAnsi="Arial" w:cs="Arial"/>
          <w:sz w:val="24"/>
          <w:szCs w:val="24"/>
        </w:rPr>
        <w:t xml:space="preserve">По вопросу «О проекте «Правила землепользования и застройки части территорий муниципального образования Краснознаменское сельское поселение муниципального Спировского района Тверской области» выступила Катаева Н.А. и пояснила, что необходимо утвердить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Решением Совета депутатов Краснознаменского сельского поселения Спировского района Тверской области  № 28 от 21.02.2014 года были назначены публичные слушания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16.04.2014 года.                                                                                                                                                                                                                                                                                                                                                                                                                                                                                                                                                                                                                                                                                                                                                                                                                                                                                                                                                                                                                                                                                                                                                                                                                                                                                                                                                                                                                                                                                                                                                                                                                                                                                                                                                                                                                                                                                                                                                                                                                                                                                                                                                                                                                                                                                                                                                                                                                                                                                                                                                                                                                                                                                                                                                                                                                                                                                                                                       </w:t>
      </w:r>
    </w:p>
    <w:p w:rsidR="00124291" w:rsidRDefault="00124291" w:rsidP="00124291">
      <w:pPr>
        <w:spacing w:after="0"/>
        <w:jc w:val="both"/>
        <w:rPr>
          <w:rFonts w:ascii="Arial" w:hAnsi="Arial" w:cs="Arial"/>
          <w:sz w:val="24"/>
          <w:szCs w:val="24"/>
        </w:rPr>
      </w:pPr>
      <w:r>
        <w:rPr>
          <w:rFonts w:ascii="Arial" w:hAnsi="Arial" w:cs="Arial"/>
          <w:sz w:val="24"/>
          <w:szCs w:val="24"/>
        </w:rPr>
        <w:t xml:space="preserve">    24.02.2014 года на информационном стенде администрации Краснознаменского сельского поселения в д. Лукино извещено о времени и месте проведении публичных слушаний. Материалы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были размещены на официальном сайте администрации Краснознаменского сельского поселения Спировского района. Заинтересованные лица могли представлять свои предложения и замечания по Проекту в администрацию Краснознаменского сельского поселения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 xml:space="preserve">     За истекший период после размещения материалов проекта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на сайте администрации Краснознаменского сельского поселения Спировского района замечаний и предложений по проекту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 в администрацию Краснознаменского сельского поселения, Спировского района Тверской области не поступило.</w:t>
      </w:r>
    </w:p>
    <w:p w:rsidR="00124291" w:rsidRDefault="00124291" w:rsidP="00124291">
      <w:pPr>
        <w:spacing w:after="0"/>
        <w:jc w:val="both"/>
        <w:rPr>
          <w:rFonts w:ascii="Arial" w:hAnsi="Arial" w:cs="Arial"/>
          <w:sz w:val="24"/>
          <w:szCs w:val="24"/>
        </w:rPr>
      </w:pPr>
      <w:r>
        <w:rPr>
          <w:rFonts w:ascii="Arial" w:hAnsi="Arial" w:cs="Arial"/>
          <w:sz w:val="24"/>
          <w:szCs w:val="24"/>
        </w:rPr>
        <w:t xml:space="preserve">    Разработчик проекта директор ООО «ТИТАН-ПРОЕКТ» Проненков А.И. ознакомил участников публичных слушаний с материалами проекта «Правила </w:t>
      </w:r>
      <w:r>
        <w:rPr>
          <w:rFonts w:ascii="Arial" w:hAnsi="Arial" w:cs="Arial"/>
          <w:sz w:val="24"/>
          <w:szCs w:val="24"/>
        </w:rPr>
        <w:lastRenderedPageBreak/>
        <w:t>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Борисова Л.М. – можно ли поменять разрешенное использование земельного участка расположенного в «зоне индивидуальной жилой застройки» на разрешенное использование «для размещения магазина»?</w:t>
      </w:r>
    </w:p>
    <w:p w:rsidR="00124291" w:rsidRDefault="00124291" w:rsidP="00124291">
      <w:pPr>
        <w:spacing w:after="0"/>
        <w:jc w:val="both"/>
        <w:rPr>
          <w:rFonts w:ascii="Arial" w:hAnsi="Arial" w:cs="Arial"/>
          <w:sz w:val="24"/>
          <w:szCs w:val="24"/>
        </w:rPr>
      </w:pPr>
      <w:r>
        <w:rPr>
          <w:rFonts w:ascii="Arial" w:hAnsi="Arial" w:cs="Arial"/>
          <w:sz w:val="24"/>
          <w:szCs w:val="24"/>
        </w:rPr>
        <w:t>Слушали: Проненкова А. И. – в главе 3 Правил землепользования и застройки части территорий муниципального образования Краснознаменское сельское поселение Спировского района Тверской области, определен порядок изменения видов разрешенного использования земельных участков и объектов капитального строительства. Данный общий порядок изменения видов разрешенного использования земельных участков</w:t>
      </w:r>
      <w:r>
        <w:t xml:space="preserve"> </w:t>
      </w:r>
      <w:r>
        <w:rPr>
          <w:rFonts w:ascii="Arial" w:hAnsi="Arial" w:cs="Arial"/>
          <w:sz w:val="24"/>
          <w:szCs w:val="24"/>
        </w:rPr>
        <w:t>определяет, как</w:t>
      </w:r>
      <w:r>
        <w:t xml:space="preserve"> </w:t>
      </w:r>
      <w:r>
        <w:rPr>
          <w:rFonts w:ascii="Arial" w:hAnsi="Arial" w:cs="Arial"/>
          <w:sz w:val="24"/>
          <w:szCs w:val="24"/>
        </w:rPr>
        <w:t>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w:t>
      </w:r>
    </w:p>
    <w:p w:rsidR="00124291" w:rsidRDefault="00124291" w:rsidP="00124291">
      <w:pPr>
        <w:spacing w:after="0"/>
        <w:jc w:val="both"/>
        <w:rPr>
          <w:rFonts w:ascii="Arial" w:hAnsi="Arial" w:cs="Arial"/>
          <w:sz w:val="24"/>
          <w:szCs w:val="24"/>
        </w:rPr>
      </w:pPr>
      <w:r>
        <w:rPr>
          <w:rFonts w:ascii="Arial" w:hAnsi="Arial" w:cs="Arial"/>
          <w:sz w:val="24"/>
          <w:szCs w:val="24"/>
        </w:rPr>
        <w:t>Выступили:</w:t>
      </w:r>
    </w:p>
    <w:p w:rsidR="00124291" w:rsidRDefault="00124291" w:rsidP="00124291">
      <w:pPr>
        <w:spacing w:after="0"/>
        <w:jc w:val="both"/>
        <w:rPr>
          <w:rFonts w:ascii="Arial" w:hAnsi="Arial" w:cs="Arial"/>
          <w:sz w:val="24"/>
          <w:szCs w:val="24"/>
        </w:rPr>
      </w:pPr>
      <w:r>
        <w:rPr>
          <w:rFonts w:ascii="Arial" w:hAnsi="Arial" w:cs="Arial"/>
          <w:sz w:val="24"/>
          <w:szCs w:val="24"/>
        </w:rPr>
        <w:t>Орлова О.М. – в результате публичных слушаний проблемных вопросов не выявлено. Предлагаю одобрить проект «Правила землепользования и застройки части территорий муниципального образования Краснознаменское сельское  поселение Спировского района Тверской области».</w:t>
      </w: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p>
    <w:p w:rsidR="00124291" w:rsidRDefault="00124291" w:rsidP="00124291">
      <w:pPr>
        <w:spacing w:after="0"/>
        <w:jc w:val="both"/>
        <w:rPr>
          <w:rFonts w:ascii="Arial" w:hAnsi="Arial" w:cs="Arial"/>
          <w:sz w:val="24"/>
          <w:szCs w:val="24"/>
        </w:rPr>
      </w:pPr>
      <w:r>
        <w:rPr>
          <w:rFonts w:ascii="Arial" w:hAnsi="Arial" w:cs="Arial"/>
          <w:sz w:val="24"/>
          <w:szCs w:val="24"/>
        </w:rPr>
        <w:t>Глава Краснознаменского сельского</w:t>
      </w:r>
    </w:p>
    <w:p w:rsidR="00124291" w:rsidRDefault="00124291" w:rsidP="00124291">
      <w:pPr>
        <w:spacing w:after="0"/>
        <w:jc w:val="both"/>
        <w:rPr>
          <w:rFonts w:ascii="Arial" w:hAnsi="Arial" w:cs="Arial"/>
          <w:sz w:val="24"/>
          <w:szCs w:val="24"/>
        </w:rPr>
      </w:pPr>
      <w:r>
        <w:rPr>
          <w:rFonts w:ascii="Arial" w:hAnsi="Arial" w:cs="Arial"/>
          <w:sz w:val="24"/>
          <w:szCs w:val="24"/>
        </w:rPr>
        <w:t>поселения:                                          _______________   В.Н.Комазова</w:t>
      </w:r>
    </w:p>
    <w:p w:rsidR="00124291" w:rsidRDefault="00124291" w:rsidP="00124291">
      <w:pPr>
        <w:spacing w:after="0"/>
        <w:jc w:val="both"/>
        <w:rPr>
          <w:rFonts w:ascii="Arial" w:hAnsi="Arial" w:cs="Arial"/>
          <w:sz w:val="24"/>
          <w:szCs w:val="24"/>
        </w:rPr>
      </w:pPr>
    </w:p>
    <w:p w:rsidR="00124291" w:rsidRDefault="00124291" w:rsidP="00124291">
      <w:pPr>
        <w:jc w:val="both"/>
        <w:rPr>
          <w:rFonts w:ascii="Arial" w:hAnsi="Arial" w:cs="Arial"/>
          <w:sz w:val="24"/>
          <w:szCs w:val="24"/>
        </w:rPr>
      </w:pPr>
      <w:r>
        <w:rPr>
          <w:rFonts w:ascii="Arial" w:hAnsi="Arial" w:cs="Arial"/>
          <w:sz w:val="24"/>
          <w:szCs w:val="24"/>
        </w:rPr>
        <w:t xml:space="preserve">Ведущий публичных слушаний            ______________  Н.А. Катаева </w:t>
      </w:r>
    </w:p>
    <w:p w:rsidR="00124291" w:rsidRDefault="00124291" w:rsidP="00124291">
      <w:pPr>
        <w:jc w:val="both"/>
        <w:rPr>
          <w:rFonts w:ascii="Times New Roman" w:hAnsi="Times New Roman" w:cs="Times New Roman"/>
        </w:rPr>
      </w:pPr>
      <w:r>
        <w:rPr>
          <w:rFonts w:ascii="Arial" w:hAnsi="Arial" w:cs="Arial"/>
          <w:sz w:val="24"/>
          <w:szCs w:val="24"/>
        </w:rPr>
        <w:t>Секретарь                                            ______________ Т.В.Виноградова</w:t>
      </w:r>
    </w:p>
    <w:p w:rsidR="00124291" w:rsidRDefault="00124291" w:rsidP="00124291">
      <w:pPr>
        <w:jc w:val="both"/>
        <w:rPr>
          <w:rFonts w:ascii="Times New Roman" w:hAnsi="Times New Roman"/>
        </w:rPr>
      </w:pPr>
    </w:p>
    <w:p w:rsidR="00CE13EE" w:rsidRDefault="00CE13EE"/>
    <w:sectPr w:rsidR="00CE1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24291"/>
    <w:rsid w:val="00124291"/>
    <w:rsid w:val="00CE1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11861</Words>
  <Characters>67609</Characters>
  <Application>Microsoft Office Word</Application>
  <DocSecurity>0</DocSecurity>
  <Lines>563</Lines>
  <Paragraphs>158</Paragraphs>
  <ScaleCrop>false</ScaleCrop>
  <Company>Reanimator Extreme Edition</Company>
  <LinksUpToDate>false</LinksUpToDate>
  <CharactersWithSpaces>79312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2017-03-10T07:48:00Z</dcterms:created>
  <dcterms:modified xsi:type="dcterms:W3CDTF">2017-03-10T07:49:00Z</dcterms:modified>
</cp:coreProperties>
</file>