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 и нахождении на воде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запомнить следующие правила: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каждым купальным сезоном необходимо обязательно посетить врача;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купаться лучше утром или вечером, когда солнце греет, но нет опасности перегрева. Температура воды должна быть не ниже 17-19° С. Плавать в воде можно не более 20 минут, причем это время должно увеличиваться постепенно с 3</w:t>
      </w: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5 минут. 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</w:t>
      </w:r>
      <w:smartTag w:uri="urn:schemas-microsoft-com:office:smarttags" w:element="time">
        <w:smartTagPr>
          <w:attr w:name="Hour" w:val="15"/>
          <w:attr w:name="Minute" w:val="20"/>
        </w:smartTagPr>
        <w:r w:rsidRPr="009B1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15-20</w:t>
        </w:r>
      </w:smartTag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а в перерывах поиграть в подвижные игры – волейбол, бадминтон и т.д.;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нельзя входить и прыгать в воду после длительного пребывания на солнце, так как периферические сосуды сильно расширяются для большей теплоотдачи (при охлаждении в воде наступает резкое рефлекторное сокращение мышц, что влечет за собой остановку дыхания);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никогда не прыгать в местах, не оборудованных специально;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нельзя заплывать далеко, так как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необходимо научиться плавать на спине: перевернувшись на спину и поддерживая себя на поверхности легкими движениями рук и ног, можно отдохнуть;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захватило течением, не нужно пытаться с ним бороться. Надо плыть вниз по течению, постепенно, под небольшим углом, приближаясь к берегу;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нельзя теряться, даже если попали в водоворот: необходимо набрать побольше воздуха в легкие, погрузиться в воду и, сделав сильный рывок в сторону, всплыть;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каждый гражданин обязан оказывать посильную помощь людям, терпящим бедствие на воде;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заплывать за буйки, обозначающие границы плавания;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подплывать к моторным, парусным судам, весельным лодкам и другим пла</w:t>
      </w: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вательным средствам;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загрязнять и засорять водоемы;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приводить с собой и купать собак и других животных;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оставлять мусор на берегу и в кабинках для переодевания;</w:t>
      </w:r>
    </w:p>
    <w:p w:rsidR="009B17E7" w:rsidRPr="009B17E7" w:rsidRDefault="009B17E7" w:rsidP="009B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играть с мячом и в спортивные игры в не предназначенных для этих целей местах, а также допускать в воде шалости, связанные с нырянием и захватом купающихся, подавать сигналы ложной тревоги;</w:t>
      </w:r>
    </w:p>
    <w:p w:rsidR="009B17E7" w:rsidRPr="009B17E7" w:rsidRDefault="009B17E7" w:rsidP="009B1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плавать на досках, бревнах, лежаках, автомобильных камерах, надувных матрацах и других неприспособленных для плавания средствах (предметах).</w:t>
      </w:r>
    </w:p>
    <w:p w:rsidR="00594D9B" w:rsidRDefault="009B17E7" w:rsidP="009B17E7">
      <w:r w:rsidRPr="009B17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59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60"/>
    <w:rsid w:val="00594D9B"/>
    <w:rsid w:val="009B17E7"/>
    <w:rsid w:val="00C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F8FB-10E1-4E5F-B4F5-BF750CB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User9928883892902</dc:creator>
  <cp:keywords/>
  <dc:description/>
  <cp:lastModifiedBy>User9928883892902</cp:lastModifiedBy>
  <cp:revision>2</cp:revision>
  <dcterms:created xsi:type="dcterms:W3CDTF">2019-06-20T11:53:00Z</dcterms:created>
  <dcterms:modified xsi:type="dcterms:W3CDTF">2019-06-20T11:53:00Z</dcterms:modified>
</cp:coreProperties>
</file>